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1B" w:rsidRDefault="00B7291B">
      <w:r>
        <w:pict>
          <v:rect id="_x0000_s1026" style="position:absolute;margin-left:161.7pt;margin-top:-28.2pt;width:330.5pt;height:49.85pt;z-index:251657728;mso-wrap-distance-left:9pt;mso-wrap-distance-top:0;mso-wrap-distance-right:9pt;mso-wrap-distance-bottom:0;mso-position-horizontal-relative:text;mso-position-vertical-relative:text" stroked="f" strokeweight="0">
            <v:textbox>
              <w:txbxContent>
                <w:p w:rsidR="00174F93" w:rsidRDefault="00174F93">
                  <w:pPr>
                    <w:pStyle w:val="a8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 xml:space="preserve">Выписка  из  приказов ФБУЗ  «Центр  гигиены  и  эпидемиологи в Вологодской  области» № 387 от 15.09.2023 г., </w:t>
                  </w:r>
                </w:p>
                <w:p w:rsidR="00174F93" w:rsidRDefault="00174F93">
                  <w:pPr>
                    <w:pStyle w:val="a8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 xml:space="preserve">№ 349 от 10.09.2024 г. </w:t>
                  </w:r>
                </w:p>
                <w:p w:rsidR="00174F93" w:rsidRDefault="00174F93">
                  <w:pPr>
                    <w:pStyle w:val="a8"/>
                    <w:spacing w:after="0" w:line="240" w:lineRule="auto"/>
                    <w:jc w:val="right"/>
                  </w:pPr>
                </w:p>
              </w:txbxContent>
            </v:textbox>
          </v:rect>
        </w:pict>
      </w:r>
    </w:p>
    <w:tbl>
      <w:tblPr>
        <w:tblW w:w="9385" w:type="dxa"/>
        <w:tblInd w:w="201" w:type="dxa"/>
        <w:tblLayout w:type="fixed"/>
        <w:tblLook w:val="04A0"/>
      </w:tblPr>
      <w:tblGrid>
        <w:gridCol w:w="9385"/>
      </w:tblGrid>
      <w:tr w:rsidR="00B7291B">
        <w:trPr>
          <w:trHeight w:val="300"/>
        </w:trPr>
        <w:tc>
          <w:tcPr>
            <w:tcW w:w="9385" w:type="dxa"/>
            <w:shd w:val="clear" w:color="auto" w:fill="auto"/>
            <w:vAlign w:val="bottom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Санитарно-эпидемиологические экспертизы, обследования, оценки</w:t>
            </w:r>
          </w:p>
          <w:p w:rsidR="00B7291B" w:rsidRDefault="00C5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филиал ФБУЗ "Центр гигиены и эпидемиологии в вологодской области" в городе Тотьма</w:t>
            </w:r>
          </w:p>
        </w:tc>
      </w:tr>
      <w:tr w:rsidR="00B7291B">
        <w:trPr>
          <w:trHeight w:hRule="exact" w:val="300"/>
        </w:trPr>
        <w:tc>
          <w:tcPr>
            <w:tcW w:w="9385" w:type="dxa"/>
            <w:shd w:val="clear" w:color="auto" w:fill="auto"/>
            <w:vAlign w:val="bottom"/>
          </w:tcPr>
          <w:p w:rsidR="00B7291B" w:rsidRDefault="00B72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4F93" w:rsidRDefault="00174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74F93" w:rsidRDefault="00174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tbl>
      <w:tblPr>
        <w:tblStyle w:val="a9"/>
        <w:tblpPr w:leftFromText="180" w:rightFromText="180" w:vertAnchor="text" w:tblpY="1"/>
        <w:tblOverlap w:val="never"/>
        <w:tblW w:w="9571" w:type="dxa"/>
        <w:tblInd w:w="108" w:type="dxa"/>
        <w:tblLayout w:type="fixed"/>
        <w:tblLook w:val="04A0"/>
      </w:tblPr>
      <w:tblGrid>
        <w:gridCol w:w="817"/>
        <w:gridCol w:w="7263"/>
        <w:gridCol w:w="23"/>
        <w:gridCol w:w="1468"/>
      </w:tblGrid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(этап) работ, услуг</w:t>
            </w:r>
          </w:p>
        </w:tc>
        <w:tc>
          <w:tcPr>
            <w:tcW w:w="1468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 без НДС, руб.</w:t>
            </w:r>
          </w:p>
        </w:tc>
      </w:tr>
      <w:tr w:rsidR="00B7291B">
        <w:tc>
          <w:tcPr>
            <w:tcW w:w="9571" w:type="dxa"/>
            <w:gridSpan w:val="4"/>
          </w:tcPr>
          <w:p w:rsidR="00B7291B" w:rsidRDefault="00C529EE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6"/>
                <w:szCs w:val="26"/>
              </w:rPr>
              <w:t>Проведение санитарно-эпидемиологических экспертиз</w:t>
            </w:r>
            <w:r>
              <w:rPr>
                <w:rFonts w:eastAsia="Calibri"/>
              </w:rPr>
              <w:t> </w:t>
            </w:r>
          </w:p>
          <w:p w:rsidR="00174F93" w:rsidRDefault="00174F9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B7291B">
        <w:tc>
          <w:tcPr>
            <w:tcW w:w="817" w:type="dxa"/>
          </w:tcPr>
          <w:p w:rsidR="00B7291B" w:rsidRPr="00174F93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74F93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8754" w:type="dxa"/>
            <w:gridSpan w:val="3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Санитарно-эпидемиологическая экспертиза проектной документации</w:t>
            </w:r>
          </w:p>
        </w:tc>
      </w:tr>
      <w:tr w:rsidR="00B7291B">
        <w:tc>
          <w:tcPr>
            <w:tcW w:w="817" w:type="dxa"/>
          </w:tcPr>
          <w:p w:rsidR="00B7291B" w:rsidRPr="00174F93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74F93">
              <w:rPr>
                <w:rFonts w:ascii="Times New Roman" w:eastAsia="Calibri" w:hAnsi="Times New Roman" w:cs="Times New Roman"/>
                <w:iCs/>
              </w:rPr>
              <w:t>1.1</w:t>
            </w:r>
          </w:p>
        </w:tc>
        <w:tc>
          <w:tcPr>
            <w:tcW w:w="8754" w:type="dxa"/>
            <w:gridSpan w:val="3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 xml:space="preserve"> Экспертиза при выборе земельных участков и помещений в существующих зданиях под размещение объектов:</w:t>
            </w:r>
          </w:p>
        </w:tc>
      </w:tr>
      <w:tr w:rsidR="00B7291B">
        <w:tc>
          <w:tcPr>
            <w:tcW w:w="817" w:type="dxa"/>
          </w:tcPr>
          <w:p w:rsidR="00B7291B" w:rsidRPr="00174F93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t>1.1.1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 - жилые дома до 2 квартир, малые предприятия торговли и общественного питания (торговые павильоны, киоски, склады), игровые залы, станции техобслуживания, ГСК и др.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3 967,00</w:t>
            </w:r>
          </w:p>
        </w:tc>
      </w:tr>
      <w:tr w:rsidR="00B7291B">
        <w:tc>
          <w:tcPr>
            <w:tcW w:w="817" w:type="dxa"/>
          </w:tcPr>
          <w:p w:rsidR="00B7291B" w:rsidRPr="00174F93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t>1.1.2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 - жилые дома более 2 квартир,  общественные здания, средние предприятия торговли и общественного питания, АЗС, котельные, детские  учреждений и др.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9 275,00</w:t>
            </w:r>
          </w:p>
        </w:tc>
      </w:tr>
      <w:tr w:rsidR="00B7291B">
        <w:tc>
          <w:tcPr>
            <w:tcW w:w="817" w:type="dxa"/>
          </w:tcPr>
          <w:p w:rsidR="00B7291B" w:rsidRPr="00174F93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t>1.1.3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-рассмотрение материалов по шуму, инсоляции для жилых домов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11 227,00</w:t>
            </w:r>
          </w:p>
        </w:tc>
      </w:tr>
      <w:tr w:rsidR="00B7291B">
        <w:tc>
          <w:tcPr>
            <w:tcW w:w="817" w:type="dxa"/>
          </w:tcPr>
          <w:p w:rsidR="00B7291B" w:rsidRPr="00174F93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t>1.1.4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-рассмотрение материалов по шуму, инсоляции для жилого микрорайона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13 180,00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Times New Roman" w:eastAsia="Calibri" w:hAnsi="Times New Roman" w:cs="Times New Roman"/>
              </w:rPr>
              <w:t>1.1.5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проектов перепланировки с изменением назначения объекта (перевод жилого помещения в нежилое и наоборот)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4 637,50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Times New Roman" w:eastAsia="Calibri" w:hAnsi="Times New Roman" w:cs="Times New Roman"/>
              </w:rPr>
              <w:t>1.1.6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проектов перепланировки жилых помещений без изменения назначения объекта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2 014,00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8754" w:type="dxa"/>
            <w:gridSpan w:val="3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</w:rPr>
              <w:t>Экспертиза проекта ЗСО  артскважин,тампонирование артскважин ЗСО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1.2.1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Экспертиза проекта ЗСО артскважин, тампонирование артскважин      </w:t>
            </w:r>
          </w:p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 (1 артскважина)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4 550,00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1.2.2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Экспертиза проекта ЗСО артскважин, тампонирование артскважин </w:t>
            </w:r>
          </w:p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(за каждую дополнительную артскважину)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2 100,00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1.2.3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проекта ЗСО открытых водоемов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10 000,00</w:t>
            </w:r>
          </w:p>
        </w:tc>
      </w:tr>
      <w:tr w:rsidR="00C529EE">
        <w:tc>
          <w:tcPr>
            <w:tcW w:w="817" w:type="dxa"/>
          </w:tcPr>
          <w:p w:rsidR="00C529EE" w:rsidRDefault="00C529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7286" w:type="dxa"/>
            <w:gridSpan w:val="2"/>
          </w:tcPr>
          <w:p w:rsidR="00C529EE" w:rsidRDefault="00C529E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проекта перевода земель из лесных в нелесные</w:t>
            </w:r>
          </w:p>
        </w:tc>
        <w:tc>
          <w:tcPr>
            <w:tcW w:w="1468" w:type="dxa"/>
            <w:vAlign w:val="center"/>
          </w:tcPr>
          <w:p w:rsidR="00C529EE" w:rsidRDefault="00C529E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637,50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Подготовка экспертного заключения по результатам лабораторных исследований окружающей среды в местах размещения объектов строительства (реконструкции, капитального ремонта и т.п.)(1 заключение)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11 349,07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1.5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проекта строительства цеха (малое промышленное предприятие)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15 864,50</w:t>
            </w:r>
          </w:p>
        </w:tc>
      </w:tr>
      <w:tr w:rsidR="002D523F">
        <w:tc>
          <w:tcPr>
            <w:tcW w:w="817" w:type="dxa"/>
          </w:tcPr>
          <w:p w:rsidR="002D523F" w:rsidRDefault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1.6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Default="002D5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на размещение ПРТО</w:t>
            </w:r>
          </w:p>
        </w:tc>
        <w:tc>
          <w:tcPr>
            <w:tcW w:w="1468" w:type="dxa"/>
            <w:vAlign w:val="center"/>
          </w:tcPr>
          <w:p w:rsidR="002D523F" w:rsidRDefault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500,00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1.7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Повторная экспертиза по п.п.1.1.1-1.1.4, п.п.1.2.1-1.2.3, п.1.5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 0,75 от расценки по каждому виду экспертизы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Проведение экспертизы проектной документации медицинской организации:</w:t>
            </w:r>
          </w:p>
        </w:tc>
        <w:tc>
          <w:tcPr>
            <w:tcW w:w="1468" w:type="dxa"/>
            <w:vAlign w:val="center"/>
          </w:tcPr>
          <w:p w:rsidR="00B7291B" w:rsidRDefault="00B72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1.8.1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до 2-х производственных помещений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6 300,00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1.8.2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от 3 до 7-ми производственных помещений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11 550,00</w:t>
            </w:r>
          </w:p>
        </w:tc>
      </w:tr>
      <w:tr w:rsidR="00B7291B">
        <w:tc>
          <w:tcPr>
            <w:tcW w:w="817" w:type="dxa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1.8.3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от 8-ми и более производственных помещений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14 700,00</w:t>
            </w:r>
          </w:p>
        </w:tc>
      </w:tr>
      <w:tr w:rsidR="00322129">
        <w:tc>
          <w:tcPr>
            <w:tcW w:w="817" w:type="dxa"/>
          </w:tcPr>
          <w:p w:rsidR="00322129" w:rsidRDefault="003221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322129" w:rsidRDefault="0032212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Санитарно-эпидемиологическое обследование объектов при проведении</w:t>
            </w:r>
            <w:r w:rsidR="00895CF0">
              <w:rPr>
                <w:rFonts w:ascii="Times New Roman" w:eastAsia="Calibri" w:hAnsi="Times New Roman" w:cs="Times New Roman"/>
              </w:rPr>
              <w:t xml:space="preserve"> санитарно-эпидемиологической экспертизы проектной документации</w:t>
            </w:r>
          </w:p>
        </w:tc>
        <w:tc>
          <w:tcPr>
            <w:tcW w:w="1468" w:type="dxa"/>
            <w:vAlign w:val="center"/>
          </w:tcPr>
          <w:p w:rsidR="00322129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000,0</w:t>
            </w:r>
          </w:p>
        </w:tc>
      </w:tr>
      <w:tr w:rsidR="00895CF0" w:rsidTr="00895CF0">
        <w:tc>
          <w:tcPr>
            <w:tcW w:w="817" w:type="dxa"/>
          </w:tcPr>
          <w:p w:rsidR="00895CF0" w:rsidRPr="00174F93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754" w:type="dxa"/>
            <w:gridSpan w:val="3"/>
            <w:shd w:val="clear" w:color="auto" w:fill="auto"/>
          </w:tcPr>
          <w:p w:rsidR="00895CF0" w:rsidRPr="00895CF0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5CF0">
              <w:rPr>
                <w:rFonts w:ascii="Times New Roman" w:eastAsia="Calibri" w:hAnsi="Times New Roman" w:cs="Times New Roman"/>
                <w:b/>
              </w:rPr>
              <w:t>Проведение санитарно-эпидемиологической экспертизы проектной документации лаборатории (микробиологических, клинических)</w:t>
            </w:r>
          </w:p>
        </w:tc>
      </w:tr>
      <w:tr w:rsidR="00322129">
        <w:tc>
          <w:tcPr>
            <w:tcW w:w="817" w:type="dxa"/>
          </w:tcPr>
          <w:p w:rsidR="00322129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322129" w:rsidRDefault="00895CF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Лаборатория, работающая с микроорганизмами  </w:t>
            </w:r>
            <w:r>
              <w:rPr>
                <w:rFonts w:ascii="Times New Roman" w:eastAsia="Calibri" w:hAnsi="Times New Roman" w:cs="Times New Roman"/>
                <w:lang w:val="en-US"/>
              </w:rPr>
              <w:t>IV</w:t>
            </w:r>
            <w:r w:rsidRPr="00895CF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группы патогенности</w:t>
            </w:r>
          </w:p>
        </w:tc>
        <w:tc>
          <w:tcPr>
            <w:tcW w:w="1468" w:type="dxa"/>
            <w:vAlign w:val="center"/>
          </w:tcPr>
          <w:p w:rsidR="00322129" w:rsidRPr="00895CF0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15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000.00</w:t>
            </w:r>
          </w:p>
        </w:tc>
      </w:tr>
      <w:tr w:rsidR="00322129">
        <w:tc>
          <w:tcPr>
            <w:tcW w:w="817" w:type="dxa"/>
          </w:tcPr>
          <w:p w:rsidR="00322129" w:rsidRPr="00895CF0" w:rsidRDefault="00895CF0" w:rsidP="00174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3</w:t>
            </w:r>
            <w:r w:rsidR="00174F93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322129" w:rsidRDefault="00895CF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Лаборатория, работающая с микроорганизмами </w:t>
            </w:r>
            <w:r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Pr="00895CF0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IV</w:t>
            </w:r>
            <w:r w:rsidRPr="00895CF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группы патогенности</w:t>
            </w:r>
          </w:p>
        </w:tc>
        <w:tc>
          <w:tcPr>
            <w:tcW w:w="1468" w:type="dxa"/>
            <w:vAlign w:val="center"/>
          </w:tcPr>
          <w:p w:rsidR="00322129" w:rsidRPr="00895CF0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28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000.00</w:t>
            </w:r>
          </w:p>
        </w:tc>
      </w:tr>
      <w:tr w:rsidR="00895CF0">
        <w:tc>
          <w:tcPr>
            <w:tcW w:w="817" w:type="dxa"/>
          </w:tcPr>
          <w:p w:rsidR="00895CF0" w:rsidRPr="00895CF0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.3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895CF0" w:rsidRDefault="00895CF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Клинико-диагностические лаборатории</w:t>
            </w:r>
          </w:p>
        </w:tc>
        <w:tc>
          <w:tcPr>
            <w:tcW w:w="1468" w:type="dxa"/>
            <w:vAlign w:val="center"/>
          </w:tcPr>
          <w:p w:rsidR="00895CF0" w:rsidRPr="00895CF0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000,00</w:t>
            </w:r>
          </w:p>
        </w:tc>
      </w:tr>
      <w:tr w:rsidR="00B7291B">
        <w:tc>
          <w:tcPr>
            <w:tcW w:w="817" w:type="dxa"/>
          </w:tcPr>
          <w:p w:rsidR="00B7291B" w:rsidRPr="00174F93" w:rsidRDefault="00895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8754" w:type="dxa"/>
            <w:gridSpan w:val="3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Санитарно-эпидемиологическая экспертиза нормативно-технической документации</w:t>
            </w:r>
          </w:p>
        </w:tc>
      </w:tr>
      <w:tr w:rsidR="00B7291B">
        <w:tc>
          <w:tcPr>
            <w:tcW w:w="817" w:type="dxa"/>
          </w:tcPr>
          <w:p w:rsidR="00B7291B" w:rsidRDefault="00895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529EE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технических условий, технологических инструкций на продукцию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41 003,00</w:t>
            </w:r>
          </w:p>
        </w:tc>
      </w:tr>
      <w:tr w:rsidR="00B7291B">
        <w:tc>
          <w:tcPr>
            <w:tcW w:w="817" w:type="dxa"/>
          </w:tcPr>
          <w:p w:rsidR="00B7291B" w:rsidRDefault="00895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529EE">
              <w:rPr>
                <w:rFonts w:ascii="Times New Roman" w:eastAsia="Calibri" w:hAnsi="Times New Roman" w:cs="Times New Roman"/>
              </w:rPr>
              <w:t>.2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рецептуры 1ед.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1 147,00</w:t>
            </w:r>
          </w:p>
        </w:tc>
      </w:tr>
      <w:tr w:rsidR="00B7291B">
        <w:tc>
          <w:tcPr>
            <w:tcW w:w="817" w:type="dxa"/>
          </w:tcPr>
          <w:p w:rsidR="00B7291B" w:rsidRDefault="00895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529EE">
              <w:rPr>
                <w:rFonts w:ascii="Times New Roman" w:eastAsia="Calibri" w:hAnsi="Times New Roman" w:cs="Times New Roman"/>
              </w:rPr>
              <w:t>.3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технологической инструкции пищевой продукции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31 973,00</w:t>
            </w:r>
          </w:p>
        </w:tc>
      </w:tr>
      <w:tr w:rsidR="00B7291B">
        <w:tc>
          <w:tcPr>
            <w:tcW w:w="817" w:type="dxa"/>
          </w:tcPr>
          <w:p w:rsidR="00B7291B" w:rsidRDefault="00895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529EE">
              <w:rPr>
                <w:rFonts w:ascii="Times New Roman" w:eastAsia="Calibri" w:hAnsi="Times New Roman" w:cs="Times New Roman"/>
              </w:rPr>
              <w:t>.4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технического описания продукции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22 698,00</w:t>
            </w:r>
          </w:p>
        </w:tc>
      </w:tr>
      <w:tr w:rsidR="00B7291B">
        <w:tc>
          <w:tcPr>
            <w:tcW w:w="817" w:type="dxa"/>
          </w:tcPr>
          <w:p w:rsidR="00B7291B" w:rsidRDefault="00895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529EE">
              <w:rPr>
                <w:rFonts w:ascii="Times New Roman" w:eastAsia="Calibri" w:hAnsi="Times New Roman" w:cs="Times New Roman"/>
              </w:rPr>
              <w:t>.5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НТД (технических условий) на промышленную продукцию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9 641,00</w:t>
            </w:r>
          </w:p>
        </w:tc>
      </w:tr>
      <w:tr w:rsidR="00895CF0">
        <w:tc>
          <w:tcPr>
            <w:tcW w:w="817" w:type="dxa"/>
          </w:tcPr>
          <w:p w:rsidR="00895CF0" w:rsidRDefault="00895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4.6</w:t>
            </w:r>
          </w:p>
        </w:tc>
        <w:tc>
          <w:tcPr>
            <w:tcW w:w="7286" w:type="dxa"/>
            <w:gridSpan w:val="2"/>
          </w:tcPr>
          <w:p w:rsidR="00895CF0" w:rsidRDefault="00895CF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паспорта на оборудование</w:t>
            </w:r>
          </w:p>
        </w:tc>
        <w:tc>
          <w:tcPr>
            <w:tcW w:w="1468" w:type="dxa"/>
            <w:vAlign w:val="center"/>
          </w:tcPr>
          <w:p w:rsidR="00895CF0" w:rsidRDefault="00895C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152,50</w:t>
            </w:r>
          </w:p>
        </w:tc>
      </w:tr>
      <w:tr w:rsidR="00B7291B">
        <w:tc>
          <w:tcPr>
            <w:tcW w:w="817" w:type="dxa"/>
          </w:tcPr>
          <w:p w:rsidR="00B7291B" w:rsidRDefault="00690E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529EE">
              <w:rPr>
                <w:rFonts w:ascii="Times New Roman" w:eastAsia="Calibri" w:hAnsi="Times New Roman" w:cs="Times New Roman"/>
              </w:rPr>
              <w:t>.7</w:t>
            </w:r>
          </w:p>
        </w:tc>
        <w:tc>
          <w:tcPr>
            <w:tcW w:w="7286" w:type="dxa"/>
            <w:gridSpan w:val="2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изменения технических условий , технологических инструкций, технических описаний  на продукцию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18 183,00</w:t>
            </w:r>
          </w:p>
        </w:tc>
      </w:tr>
      <w:tr w:rsidR="00B7291B">
        <w:tc>
          <w:tcPr>
            <w:tcW w:w="817" w:type="dxa"/>
          </w:tcPr>
          <w:p w:rsidR="00B7291B" w:rsidRDefault="00690E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529EE">
              <w:rPr>
                <w:rFonts w:ascii="Times New Roman" w:eastAsia="Calibri" w:hAnsi="Times New Roman" w:cs="Times New Roman"/>
              </w:rPr>
              <w:t>.8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B7291B" w:rsidRDefault="00C529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маркировки продукции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4 881,50</w:t>
            </w:r>
          </w:p>
        </w:tc>
      </w:tr>
      <w:tr w:rsidR="00B7291B">
        <w:tc>
          <w:tcPr>
            <w:tcW w:w="817" w:type="dxa"/>
          </w:tcPr>
          <w:p w:rsidR="00B7291B" w:rsidRDefault="00690E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C529EE">
              <w:rPr>
                <w:rFonts w:ascii="Times New Roman" w:eastAsia="Calibri" w:hAnsi="Times New Roman" w:cs="Times New Roman"/>
              </w:rPr>
              <w:t>.9</w:t>
            </w:r>
          </w:p>
        </w:tc>
        <w:tc>
          <w:tcPr>
            <w:tcW w:w="7286" w:type="dxa"/>
            <w:gridSpan w:val="2"/>
          </w:tcPr>
          <w:p w:rsidR="00B7291B" w:rsidRDefault="00C529EE" w:rsidP="002D5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Повторная экспертиза по п.п.</w:t>
            </w:r>
            <w:r w:rsidR="002D523F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.1-</w:t>
            </w:r>
            <w:r w:rsidR="002D523F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.8</w:t>
            </w:r>
          </w:p>
        </w:tc>
        <w:tc>
          <w:tcPr>
            <w:tcW w:w="1468" w:type="dxa"/>
            <w:vAlign w:val="center"/>
          </w:tcPr>
          <w:p w:rsidR="00B7291B" w:rsidRDefault="00C52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 0,75 от расценки по каждому виду экспертизы</w:t>
            </w:r>
          </w:p>
        </w:tc>
      </w:tr>
      <w:tr w:rsidR="00B7291B">
        <w:tc>
          <w:tcPr>
            <w:tcW w:w="817" w:type="dxa"/>
          </w:tcPr>
          <w:p w:rsidR="00B7291B" w:rsidRPr="00174F93" w:rsidRDefault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754" w:type="dxa"/>
            <w:gridSpan w:val="3"/>
          </w:tcPr>
          <w:p w:rsidR="00B7291B" w:rsidRDefault="00C529EE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Санитарно-эпидемиологическая экспертиза </w:t>
            </w:r>
            <w:r w:rsidR="002D523F">
              <w:rPr>
                <w:rFonts w:ascii="Times New Roman" w:eastAsia="Calibri" w:hAnsi="Times New Roman" w:cs="Times New Roman"/>
                <w:b/>
              </w:rPr>
              <w:t>и методическое сопровождение разработки программыпроизводственного контроля</w:t>
            </w:r>
          </w:p>
        </w:tc>
      </w:tr>
      <w:tr w:rsidR="002D523F" w:rsidTr="002D523F">
        <w:tc>
          <w:tcPr>
            <w:tcW w:w="817" w:type="dxa"/>
          </w:tcPr>
          <w:p w:rsidR="002D523F" w:rsidRPr="002D523F" w:rsidRDefault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D523F">
              <w:rPr>
                <w:rFonts w:ascii="Times New Roman" w:eastAsia="Calibri" w:hAnsi="Times New Roman" w:cs="Times New Roman"/>
              </w:rPr>
              <w:t>5.1</w:t>
            </w:r>
          </w:p>
        </w:tc>
        <w:tc>
          <w:tcPr>
            <w:tcW w:w="7263" w:type="dxa"/>
          </w:tcPr>
          <w:p w:rsidR="002D523F" w:rsidRPr="002D523F" w:rsidRDefault="002D523F" w:rsidP="002D52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D523F">
              <w:rPr>
                <w:rFonts w:ascii="Times New Roman" w:eastAsia="Calibri" w:hAnsi="Times New Roman" w:cs="Times New Roman"/>
              </w:rPr>
              <w:t>Санитарно-эпидемиологическая экспертиза и методическое сопровождение разработки программыпроизводственного контроля промышленных объектов с числом рабочих мест от 10 до 50 человек</w:t>
            </w:r>
          </w:p>
        </w:tc>
        <w:tc>
          <w:tcPr>
            <w:tcW w:w="1491" w:type="dxa"/>
            <w:gridSpan w:val="2"/>
          </w:tcPr>
          <w:p w:rsidR="002D523F" w:rsidRPr="002D523F" w:rsidRDefault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D523F">
              <w:rPr>
                <w:rFonts w:ascii="Times New Roman" w:eastAsia="Calibri" w:hAnsi="Times New Roman" w:cs="Times New Roman"/>
              </w:rPr>
              <w:t>10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 w:rsidRPr="002D523F">
              <w:rPr>
                <w:rFonts w:ascii="Times New Roman" w:eastAsia="Calibri" w:hAnsi="Times New Roman" w:cs="Times New Roman"/>
              </w:rPr>
              <w:t>000,00</w:t>
            </w:r>
          </w:p>
        </w:tc>
      </w:tr>
      <w:tr w:rsidR="002D523F" w:rsidTr="002D523F">
        <w:tc>
          <w:tcPr>
            <w:tcW w:w="817" w:type="dxa"/>
          </w:tcPr>
          <w:p w:rsidR="002D523F" w:rsidRPr="002D523F" w:rsidRDefault="002D523F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D523F">
              <w:rPr>
                <w:rFonts w:ascii="Times New Roman" w:eastAsia="Calibri" w:hAnsi="Times New Roman" w:cs="Times New Roman"/>
              </w:rPr>
              <w:t>5.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263" w:type="dxa"/>
          </w:tcPr>
          <w:p w:rsidR="002D523F" w:rsidRPr="002D523F" w:rsidRDefault="002D523F" w:rsidP="002D52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D523F">
              <w:rPr>
                <w:rFonts w:ascii="Times New Roman" w:eastAsia="Calibri" w:hAnsi="Times New Roman" w:cs="Times New Roman"/>
              </w:rPr>
              <w:t xml:space="preserve">Санитарно-эпидемиологическая экспертиза и методическое сопровождение разработки программыпроизводственного контроля промышленных объектов с числом рабочих мест от 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2D523F">
              <w:rPr>
                <w:rFonts w:ascii="Times New Roman" w:eastAsia="Calibri" w:hAnsi="Times New Roman" w:cs="Times New Roman"/>
              </w:rPr>
              <w:t xml:space="preserve">0 до </w:t>
            </w:r>
            <w:r>
              <w:rPr>
                <w:rFonts w:ascii="Times New Roman" w:eastAsia="Calibri" w:hAnsi="Times New Roman" w:cs="Times New Roman"/>
              </w:rPr>
              <w:t>10</w:t>
            </w:r>
            <w:r w:rsidRPr="002D523F">
              <w:rPr>
                <w:rFonts w:ascii="Times New Roman" w:eastAsia="Calibri" w:hAnsi="Times New Roman" w:cs="Times New Roman"/>
              </w:rPr>
              <w:t xml:space="preserve">0 </w:t>
            </w:r>
            <w:r>
              <w:rPr>
                <w:rFonts w:ascii="Times New Roman" w:eastAsia="Calibri" w:hAnsi="Times New Roman" w:cs="Times New Roman"/>
              </w:rPr>
              <w:t xml:space="preserve">и более </w:t>
            </w:r>
            <w:r w:rsidRPr="002D523F">
              <w:rPr>
                <w:rFonts w:ascii="Times New Roman" w:eastAsia="Calibri" w:hAnsi="Times New Roman" w:cs="Times New Roman"/>
              </w:rPr>
              <w:t>человек</w:t>
            </w:r>
          </w:p>
        </w:tc>
        <w:tc>
          <w:tcPr>
            <w:tcW w:w="1491" w:type="dxa"/>
            <w:gridSpan w:val="2"/>
          </w:tcPr>
          <w:p w:rsidR="002D523F" w:rsidRPr="002D523F" w:rsidRDefault="002D523F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D523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 w:rsidRPr="002D523F">
              <w:rPr>
                <w:rFonts w:ascii="Times New Roman" w:eastAsia="Calibri" w:hAnsi="Times New Roman" w:cs="Times New Roman"/>
              </w:rPr>
              <w:t>000,00</w:t>
            </w:r>
          </w:p>
        </w:tc>
      </w:tr>
      <w:tr w:rsidR="002D523F">
        <w:tc>
          <w:tcPr>
            <w:tcW w:w="817" w:type="dxa"/>
          </w:tcPr>
          <w:p w:rsidR="002D523F" w:rsidRPr="00174F93" w:rsidRDefault="002D523F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754" w:type="dxa"/>
            <w:gridSpan w:val="3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Санитарно-эпидемиологическая экспертиза продукции</w:t>
            </w:r>
          </w:p>
        </w:tc>
      </w:tr>
      <w:tr w:rsidR="002D523F">
        <w:tc>
          <w:tcPr>
            <w:tcW w:w="817" w:type="dxa"/>
          </w:tcPr>
          <w:p w:rsidR="002D523F" w:rsidRDefault="006B7293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2D523F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Санитарно-эпидемиологическая экспертиза пищевых продуктов и продовольственного сырья, производимого на территории РФ и ввозимого на территорию РФ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23 918,50</w:t>
            </w:r>
          </w:p>
        </w:tc>
      </w:tr>
      <w:tr w:rsidR="002D523F">
        <w:tc>
          <w:tcPr>
            <w:tcW w:w="817" w:type="dxa"/>
          </w:tcPr>
          <w:p w:rsidR="002D523F" w:rsidRDefault="006B7293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2D523F">
              <w:rPr>
                <w:rFonts w:ascii="Times New Roman" w:eastAsia="Calibri" w:hAnsi="Times New Roman" w:cs="Times New Roman"/>
              </w:rPr>
              <w:t>.2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Санитарно-эпидемиологическая экспертиза пищевой продукции с обоснованием (подтверждением) сроков годности и условий хранения пищевых продуктов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28 556,00</w:t>
            </w:r>
          </w:p>
        </w:tc>
      </w:tr>
      <w:tr w:rsidR="002D523F">
        <w:tc>
          <w:tcPr>
            <w:tcW w:w="817" w:type="dxa"/>
          </w:tcPr>
          <w:p w:rsidR="002D523F" w:rsidRDefault="006B7293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2D523F">
              <w:rPr>
                <w:rFonts w:ascii="Times New Roman" w:eastAsia="Calibri" w:hAnsi="Times New Roman" w:cs="Times New Roman"/>
              </w:rPr>
              <w:t>.2.1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Экспертная оценка технической документации с разработкой программы обоснования (подтверждения) сроков годности пищевых продуктов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13 947,00</w:t>
            </w:r>
          </w:p>
        </w:tc>
      </w:tr>
      <w:tr w:rsidR="002D523F">
        <w:tc>
          <w:tcPr>
            <w:tcW w:w="817" w:type="dxa"/>
          </w:tcPr>
          <w:p w:rsidR="002D523F" w:rsidRDefault="006B7293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2D523F">
              <w:rPr>
                <w:rFonts w:ascii="Times New Roman" w:eastAsia="Calibri" w:hAnsi="Times New Roman" w:cs="Times New Roman"/>
              </w:rPr>
              <w:t>.2.2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результатов лабораторных исследований по обоснованию (подтверждению сроков годности пищевых продуктов)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13 947,00</w:t>
            </w:r>
          </w:p>
        </w:tc>
      </w:tr>
      <w:tr w:rsidR="002D523F">
        <w:tc>
          <w:tcPr>
            <w:tcW w:w="817" w:type="dxa"/>
          </w:tcPr>
          <w:p w:rsidR="002D523F" w:rsidRDefault="006B7293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2D523F">
              <w:rPr>
                <w:rFonts w:ascii="Times New Roman" w:eastAsia="Calibri" w:hAnsi="Times New Roman" w:cs="Times New Roman"/>
              </w:rPr>
              <w:t>.3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отечественной и импортной промышленной продукции, в т.ч. товары народного потребления и мебель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14 400,00</w:t>
            </w:r>
          </w:p>
        </w:tc>
      </w:tr>
      <w:tr w:rsidR="002D523F">
        <w:tc>
          <w:tcPr>
            <w:tcW w:w="817" w:type="dxa"/>
          </w:tcPr>
          <w:p w:rsidR="002D523F" w:rsidRDefault="006B7293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2D523F">
              <w:rPr>
                <w:rFonts w:ascii="Times New Roman" w:eastAsia="Calibri" w:hAnsi="Times New Roman" w:cs="Times New Roman"/>
              </w:rPr>
              <w:t>.4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Санитарно-эпидемиологическая экспертиза партии продукции (лесоматериалы, стройматериалы, партии металлолома)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2 685,00</w:t>
            </w:r>
          </w:p>
        </w:tc>
      </w:tr>
      <w:tr w:rsidR="006B7293">
        <w:tc>
          <w:tcPr>
            <w:tcW w:w="817" w:type="dxa"/>
          </w:tcPr>
          <w:p w:rsidR="006B7293" w:rsidRDefault="006B7293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6.5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6B7293" w:rsidRDefault="008A5726" w:rsidP="008A57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Санитарно-эпидемиологическая экспертиза по определению класса токсичности отходов производства и потребления (1 отход)</w:t>
            </w:r>
          </w:p>
        </w:tc>
        <w:tc>
          <w:tcPr>
            <w:tcW w:w="1468" w:type="dxa"/>
            <w:vAlign w:val="center"/>
          </w:tcPr>
          <w:p w:rsidR="006B7293" w:rsidRDefault="008A5726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5 003,50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7</w:t>
            </w:r>
          </w:p>
        </w:tc>
        <w:tc>
          <w:tcPr>
            <w:tcW w:w="8754" w:type="dxa"/>
            <w:gridSpan w:val="3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Экспертиза по результатам лабораторных исследований и испытаний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2D523F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754" w:type="dxa"/>
            <w:gridSpan w:val="3"/>
          </w:tcPr>
          <w:p w:rsidR="002D523F" w:rsidRDefault="002D523F" w:rsidP="008A5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экспертного заключения по результатам лабораторных  исследований  пищевой продукции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2D523F">
              <w:rPr>
                <w:rFonts w:ascii="Times New Roman" w:eastAsia="Calibri" w:hAnsi="Times New Roman" w:cs="Times New Roman"/>
              </w:rPr>
              <w:t>.1.1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1-2 протокола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4 637,50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2D523F">
              <w:rPr>
                <w:rFonts w:ascii="Times New Roman" w:eastAsia="Calibri" w:hAnsi="Times New Roman" w:cs="Times New Roman"/>
              </w:rPr>
              <w:t>.1.2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3-5 протоколов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6 834,00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2D523F">
              <w:rPr>
                <w:rFonts w:ascii="Times New Roman" w:eastAsia="Calibri" w:hAnsi="Times New Roman" w:cs="Times New Roman"/>
              </w:rPr>
              <w:t>.1.3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более 5 протоколов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8A572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227,00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2D523F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754" w:type="dxa"/>
            <w:gridSpan w:val="3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Подготовка экспертного заключения по результатам исследований, испытаний, измерений  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2D523F">
              <w:rPr>
                <w:rFonts w:ascii="Times New Roman" w:eastAsia="Calibri" w:hAnsi="Times New Roman" w:cs="Times New Roman"/>
              </w:rPr>
              <w:t>.2.1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1-2 протокола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1 337,00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2D523F">
              <w:rPr>
                <w:rFonts w:ascii="Times New Roman" w:eastAsia="Calibri" w:hAnsi="Times New Roman" w:cs="Times New Roman"/>
              </w:rPr>
              <w:t>.2.2.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3-5 протоколов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2 685,00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2D523F">
              <w:rPr>
                <w:rFonts w:ascii="Times New Roman" w:eastAsia="Calibri" w:hAnsi="Times New Roman" w:cs="Times New Roman"/>
              </w:rPr>
              <w:t>.2.3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более 5 протоколов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5 125,50</w:t>
            </w:r>
          </w:p>
        </w:tc>
      </w:tr>
      <w:tr w:rsidR="002D523F">
        <w:tc>
          <w:tcPr>
            <w:tcW w:w="817" w:type="dxa"/>
          </w:tcPr>
          <w:p w:rsidR="002D523F" w:rsidRPr="00174F93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F9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754" w:type="dxa"/>
            <w:gridSpan w:val="3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Санитарно-эпидемиологическая экспертиза объектов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предприятия пищевой промышленности малой мощности, предприятий общественного питания с полным ассортиментом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13 668,00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.2</w:t>
            </w:r>
          </w:p>
        </w:tc>
        <w:tc>
          <w:tcPr>
            <w:tcW w:w="7286" w:type="dxa"/>
            <w:gridSpan w:val="2"/>
            <w:vAlign w:val="bottom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крупных предприятий пищевой промышленности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31 972,50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8</w:t>
            </w:r>
            <w:r w:rsidR="002D523F">
              <w:rPr>
                <w:rFonts w:ascii="Times New Roman" w:eastAsia="Calibri" w:hAnsi="Times New Roman" w:cs="Times New Roman"/>
              </w:rPr>
              <w:t>.3</w:t>
            </w:r>
          </w:p>
        </w:tc>
        <w:tc>
          <w:tcPr>
            <w:tcW w:w="7286" w:type="dxa"/>
            <w:gridSpan w:val="2"/>
            <w:vAlign w:val="bottom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предприятий  общественного питания с ограниченным ассортиментом, крупные предприятия торговли (свыше 1000 м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7 932,00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.4</w:t>
            </w:r>
          </w:p>
        </w:tc>
        <w:tc>
          <w:tcPr>
            <w:tcW w:w="7286" w:type="dxa"/>
            <w:gridSpan w:val="2"/>
            <w:vAlign w:val="bottom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предприятий торговли  с торговыми площадями до 1000 м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4 637,50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.5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условий хранения и применения пестицидов и агрохимикатов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4 637,50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.6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Обследование жилых помещений и условий проживания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2 685,00</w:t>
            </w:r>
          </w:p>
        </w:tc>
      </w:tr>
      <w:tr w:rsidR="002D523F" w:rsidTr="008A5726">
        <w:trPr>
          <w:trHeight w:val="494"/>
        </w:trPr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.8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Default="002D523F" w:rsidP="008A5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предприятия, работающего с источниками ионизирующего излучения, рентгеновскими аппаратами</w:t>
            </w:r>
          </w:p>
        </w:tc>
        <w:tc>
          <w:tcPr>
            <w:tcW w:w="1468" w:type="dxa"/>
          </w:tcPr>
          <w:p w:rsidR="002D523F" w:rsidRDefault="002D523F" w:rsidP="008A57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9 716,00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.8.1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Каждый последующий стационарный рентгеновский аппарат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1 388,00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.8.2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Каждый последующий передвижной рентгеновский аппарат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648,00</w:t>
            </w:r>
          </w:p>
        </w:tc>
      </w:tr>
      <w:tr w:rsidR="002D523F">
        <w:tc>
          <w:tcPr>
            <w:tcW w:w="817" w:type="dxa"/>
          </w:tcPr>
          <w:p w:rsidR="002D523F" w:rsidRDefault="008A5726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2D523F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Санитарно-эпидемиологическая экспертиза условий выполнения работ с источниками неионизирующего излучения при проведении медицинских диагностических исследований: магнитно - резонансная томография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9 716,00</w:t>
            </w:r>
          </w:p>
        </w:tc>
      </w:tr>
      <w:tr w:rsidR="00FE06B9" w:rsidT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8754" w:type="dxa"/>
            <w:gridSpan w:val="3"/>
            <w:shd w:val="clear" w:color="auto" w:fill="auto"/>
          </w:tcPr>
          <w:p w:rsidR="00FE06B9" w:rsidRDefault="00FE06B9" w:rsidP="00FE0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Санитарно-эпидемиологическая экспертизас обследованием объекта на возможность размещенияорганизаций, осуществляющих медицинскую деятельность с оформлением экспертного заключения</w:t>
            </w:r>
          </w:p>
        </w:tc>
      </w:tr>
      <w:tr w:rsidR="00FE06B9">
        <w:tc>
          <w:tcPr>
            <w:tcW w:w="817" w:type="dxa"/>
          </w:tcPr>
          <w:p w:rsidR="00FE06B9" w:rsidRDefault="00FE06B9" w:rsidP="00FE0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9.1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2D5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 50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7 000,00</w:t>
            </w:r>
          </w:p>
        </w:tc>
      </w:tr>
      <w:tr w:rsid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9.2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2D523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50 до 100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8 000,00</w:t>
            </w:r>
          </w:p>
        </w:tc>
      </w:tr>
      <w:tr w:rsid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9.3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FE06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100 до 200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9 500,00</w:t>
            </w:r>
          </w:p>
        </w:tc>
      </w:tr>
      <w:tr w:rsid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9.4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FE06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200 до 300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11 000,00</w:t>
            </w:r>
          </w:p>
        </w:tc>
      </w:tr>
      <w:tr w:rsid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9.5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FE06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300 до 400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12 500,00</w:t>
            </w:r>
          </w:p>
        </w:tc>
      </w:tr>
      <w:tr w:rsid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9.6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FE06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400 до 500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14 500,00</w:t>
            </w:r>
          </w:p>
        </w:tc>
      </w:tr>
      <w:tr w:rsid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9.7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FE06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500 до 600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16 500,00</w:t>
            </w:r>
          </w:p>
        </w:tc>
      </w:tr>
      <w:tr w:rsid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9.8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FE06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600 до 700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19 000,00</w:t>
            </w:r>
          </w:p>
        </w:tc>
      </w:tr>
      <w:tr w:rsidR="00FE06B9">
        <w:tc>
          <w:tcPr>
            <w:tcW w:w="817" w:type="dxa"/>
          </w:tcPr>
          <w:p w:rsidR="00FE06B9" w:rsidRDefault="00FE06B9" w:rsidP="002D5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9.9</w:t>
            </w:r>
          </w:p>
        </w:tc>
        <w:tc>
          <w:tcPr>
            <w:tcW w:w="7286" w:type="dxa"/>
            <w:gridSpan w:val="2"/>
            <w:shd w:val="clear" w:color="auto" w:fill="auto"/>
            <w:vAlign w:val="bottom"/>
          </w:tcPr>
          <w:p w:rsidR="00FE06B9" w:rsidRDefault="00FE06B9" w:rsidP="00FE06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700 до 800 кв.м.</w:t>
            </w:r>
          </w:p>
        </w:tc>
        <w:tc>
          <w:tcPr>
            <w:tcW w:w="1468" w:type="dxa"/>
            <w:vAlign w:val="center"/>
          </w:tcPr>
          <w:p w:rsidR="00FE06B9" w:rsidRDefault="00FE06B9" w:rsidP="002D52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22 000,00</w:t>
            </w:r>
          </w:p>
        </w:tc>
      </w:tr>
      <w:tr w:rsidR="002D523F">
        <w:tc>
          <w:tcPr>
            <w:tcW w:w="817" w:type="dxa"/>
          </w:tcPr>
          <w:p w:rsidR="002D523F" w:rsidRPr="00D616A0" w:rsidRDefault="00FE06B9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616A0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8754" w:type="dxa"/>
            <w:gridSpan w:val="3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Экспертиза водопользования</w:t>
            </w:r>
          </w:p>
        </w:tc>
      </w:tr>
      <w:tr w:rsidR="002D523F">
        <w:tc>
          <w:tcPr>
            <w:tcW w:w="817" w:type="dxa"/>
          </w:tcPr>
          <w:p w:rsidR="002D523F" w:rsidRDefault="00FE06B9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2D523F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спецводопользования, использования подземных водоисточников, пользования поверхностными водами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18 305,00</w:t>
            </w:r>
          </w:p>
        </w:tc>
      </w:tr>
      <w:tr w:rsidR="002D523F">
        <w:tc>
          <w:tcPr>
            <w:tcW w:w="817" w:type="dxa"/>
          </w:tcPr>
          <w:p w:rsidR="002D523F" w:rsidRDefault="00FE06B9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2D523F">
              <w:rPr>
                <w:rFonts w:ascii="Times New Roman" w:eastAsia="Calibri" w:hAnsi="Times New Roman" w:cs="Times New Roman"/>
              </w:rPr>
              <w:t>.2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 каждая последующая скважина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3 539,00</w:t>
            </w:r>
          </w:p>
        </w:tc>
      </w:tr>
      <w:tr w:rsidR="002D523F">
        <w:tc>
          <w:tcPr>
            <w:tcW w:w="817" w:type="dxa"/>
          </w:tcPr>
          <w:p w:rsidR="002D523F" w:rsidRDefault="00FE06B9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2D523F">
              <w:rPr>
                <w:rFonts w:ascii="Times New Roman" w:eastAsia="Calibri" w:hAnsi="Times New Roman" w:cs="Times New Roman"/>
              </w:rPr>
              <w:t>.3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 повторная экспертиза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0,75 от расценки по каждому виду экспертизы</w:t>
            </w:r>
          </w:p>
        </w:tc>
      </w:tr>
      <w:tr w:rsidR="002D523F">
        <w:tc>
          <w:tcPr>
            <w:tcW w:w="817" w:type="dxa"/>
          </w:tcPr>
          <w:p w:rsidR="002D523F" w:rsidRDefault="00FE06B9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2D523F">
              <w:rPr>
                <w:rFonts w:ascii="Times New Roman" w:eastAsia="Calibri" w:hAnsi="Times New Roman" w:cs="Times New Roman"/>
              </w:rPr>
              <w:t>.4</w:t>
            </w:r>
          </w:p>
        </w:tc>
        <w:tc>
          <w:tcPr>
            <w:tcW w:w="7286" w:type="dxa"/>
            <w:gridSpan w:val="2"/>
          </w:tcPr>
          <w:p w:rsidR="002D523F" w:rsidRDefault="002D523F" w:rsidP="002D5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использования водного объекта в рекреационных целях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6 846,00</w:t>
            </w:r>
          </w:p>
        </w:tc>
      </w:tr>
      <w:tr w:rsidR="002D523F">
        <w:tc>
          <w:tcPr>
            <w:tcW w:w="817" w:type="dxa"/>
          </w:tcPr>
          <w:p w:rsidR="002D523F" w:rsidRPr="00D616A0" w:rsidRDefault="00FE06B9" w:rsidP="002D523F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11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Pr="00D616A0" w:rsidRDefault="002D523F" w:rsidP="002D523F">
            <w:pPr>
              <w:pStyle w:val="Style17"/>
              <w:widowControl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Санитарно-эпидемиологическое обследование учреждений по уходу и присмотру за детьми без образовательной деятельности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4 881,50</w:t>
            </w:r>
          </w:p>
        </w:tc>
      </w:tr>
      <w:tr w:rsidR="002D523F">
        <w:tc>
          <w:tcPr>
            <w:tcW w:w="817" w:type="dxa"/>
          </w:tcPr>
          <w:p w:rsidR="002D523F" w:rsidRPr="00D616A0" w:rsidRDefault="00FE06B9" w:rsidP="002D523F">
            <w:pPr>
              <w:pStyle w:val="Style17"/>
              <w:widowControl/>
              <w:spacing w:line="283" w:lineRule="exact"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12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Pr="00D616A0" w:rsidRDefault="002D523F" w:rsidP="002D523F">
            <w:pPr>
              <w:pStyle w:val="Style17"/>
              <w:widowControl/>
              <w:spacing w:line="283" w:lineRule="exact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Санитарно-эпидемиологическое обследование учреждений по уходу и присмотру за взрослыми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4 881,50</w:t>
            </w:r>
          </w:p>
        </w:tc>
      </w:tr>
      <w:tr w:rsidR="002D523F">
        <w:tc>
          <w:tcPr>
            <w:tcW w:w="817" w:type="dxa"/>
          </w:tcPr>
          <w:p w:rsidR="002D523F" w:rsidRPr="00D616A0" w:rsidRDefault="002F4F97" w:rsidP="002D523F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D616A0">
              <w:rPr>
                <w:rStyle w:val="FontStyle24"/>
                <w:b w:val="0"/>
                <w:sz w:val="22"/>
                <w:szCs w:val="22"/>
              </w:rPr>
              <w:t>13</w:t>
            </w:r>
          </w:p>
        </w:tc>
        <w:tc>
          <w:tcPr>
            <w:tcW w:w="8754" w:type="dxa"/>
            <w:gridSpan w:val="3"/>
            <w:shd w:val="clear" w:color="auto" w:fill="auto"/>
          </w:tcPr>
          <w:p w:rsidR="002D523F" w:rsidRDefault="002D523F" w:rsidP="002D523F">
            <w:pPr>
              <w:pStyle w:val="Style16"/>
              <w:widowControl/>
              <w:jc w:val="center"/>
              <w:rPr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Санитарно-эпидемиологическое обследование образовательных учреждений:</w:t>
            </w:r>
          </w:p>
        </w:tc>
      </w:tr>
      <w:tr w:rsidR="002D523F">
        <w:tc>
          <w:tcPr>
            <w:tcW w:w="817" w:type="dxa"/>
          </w:tcPr>
          <w:p w:rsidR="002D523F" w:rsidRDefault="002F4F97" w:rsidP="002D523F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13</w:t>
            </w:r>
            <w:r w:rsidR="002D523F">
              <w:rPr>
                <w:rStyle w:val="FontStyle25"/>
                <w:sz w:val="22"/>
                <w:szCs w:val="22"/>
              </w:rPr>
              <w:t>.1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Default="002D523F" w:rsidP="002D523F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Дошкольное образовательное учреждение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7 322,00</w:t>
            </w:r>
          </w:p>
        </w:tc>
      </w:tr>
      <w:tr w:rsidR="002D523F">
        <w:tc>
          <w:tcPr>
            <w:tcW w:w="817" w:type="dxa"/>
          </w:tcPr>
          <w:p w:rsidR="002D523F" w:rsidRDefault="002F4F97" w:rsidP="002D523F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13</w:t>
            </w:r>
            <w:r w:rsidR="002D523F">
              <w:rPr>
                <w:rStyle w:val="FontStyle25"/>
                <w:sz w:val="22"/>
                <w:szCs w:val="22"/>
              </w:rPr>
              <w:t>.2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Default="002D523F" w:rsidP="002D523F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Учреждение дополнительного образования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8 542,50</w:t>
            </w:r>
          </w:p>
        </w:tc>
      </w:tr>
      <w:tr w:rsidR="002D523F">
        <w:tc>
          <w:tcPr>
            <w:tcW w:w="817" w:type="dxa"/>
          </w:tcPr>
          <w:p w:rsidR="002D523F" w:rsidRDefault="002F4F97" w:rsidP="002D523F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13</w:t>
            </w:r>
            <w:r w:rsidR="002D523F">
              <w:rPr>
                <w:rStyle w:val="FontStyle25"/>
                <w:sz w:val="22"/>
                <w:szCs w:val="22"/>
              </w:rPr>
              <w:t>.3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Default="002D523F" w:rsidP="002D523F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Организация отдыха и оздоровления детей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10 983,00</w:t>
            </w:r>
          </w:p>
        </w:tc>
      </w:tr>
      <w:tr w:rsidR="002D523F">
        <w:tc>
          <w:tcPr>
            <w:tcW w:w="817" w:type="dxa"/>
          </w:tcPr>
          <w:p w:rsidR="002D523F" w:rsidRDefault="002F4F97" w:rsidP="002D523F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13</w:t>
            </w:r>
            <w:r w:rsidR="002D523F">
              <w:rPr>
                <w:rStyle w:val="FontStyle25"/>
                <w:sz w:val="22"/>
                <w:szCs w:val="22"/>
              </w:rPr>
              <w:t>.4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Default="002D523F" w:rsidP="002D523F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Спортивные и оздоровительные учреждения</w:t>
            </w:r>
          </w:p>
        </w:tc>
        <w:tc>
          <w:tcPr>
            <w:tcW w:w="1468" w:type="dxa"/>
            <w:vAlign w:val="center"/>
          </w:tcPr>
          <w:p w:rsidR="002D523F" w:rsidRDefault="002D523F" w:rsidP="002D5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12 245,50</w:t>
            </w:r>
          </w:p>
        </w:tc>
      </w:tr>
      <w:tr w:rsidR="002D523F" w:rsidTr="002F4F97">
        <w:tc>
          <w:tcPr>
            <w:tcW w:w="817" w:type="dxa"/>
          </w:tcPr>
          <w:p w:rsidR="002D523F" w:rsidRPr="00D616A0" w:rsidRDefault="002D523F" w:rsidP="002F4F97">
            <w:pPr>
              <w:pStyle w:val="Style17"/>
              <w:widowControl/>
              <w:spacing w:line="274" w:lineRule="exact"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1</w:t>
            </w:r>
            <w:r w:rsidR="002F4F97" w:rsidRPr="00D616A0">
              <w:rPr>
                <w:rStyle w:val="FontStyle25"/>
                <w:sz w:val="22"/>
                <w:szCs w:val="22"/>
              </w:rPr>
              <w:t>4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D523F" w:rsidRDefault="002D523F" w:rsidP="002D523F">
            <w:pPr>
              <w:pStyle w:val="Style17"/>
              <w:widowControl/>
              <w:spacing w:line="274" w:lineRule="exact"/>
              <w:rPr>
                <w:rStyle w:val="FontStyle25"/>
                <w:b/>
                <w:sz w:val="22"/>
                <w:szCs w:val="22"/>
              </w:rPr>
            </w:pPr>
            <w:r>
              <w:rPr>
                <w:rStyle w:val="FontStyle25"/>
                <w:b/>
                <w:sz w:val="22"/>
                <w:szCs w:val="22"/>
              </w:rPr>
              <w:t>Санитарно-эпидемиологическое обследование временного складирования твердых бытовых отходов (размещение контейнерных площадок)</w:t>
            </w:r>
          </w:p>
        </w:tc>
        <w:tc>
          <w:tcPr>
            <w:tcW w:w="1468" w:type="dxa"/>
          </w:tcPr>
          <w:p w:rsidR="002D523F" w:rsidRDefault="002D523F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3 361,00</w:t>
            </w:r>
          </w:p>
        </w:tc>
      </w:tr>
      <w:tr w:rsidR="002F4F97" w:rsidTr="002F4F97">
        <w:tc>
          <w:tcPr>
            <w:tcW w:w="817" w:type="dxa"/>
          </w:tcPr>
          <w:p w:rsidR="002F4F97" w:rsidRPr="00D616A0" w:rsidRDefault="002F4F97" w:rsidP="002F4F97">
            <w:pPr>
              <w:pStyle w:val="Style17"/>
              <w:widowControl/>
              <w:spacing w:line="274" w:lineRule="exact"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15</w:t>
            </w:r>
          </w:p>
        </w:tc>
        <w:tc>
          <w:tcPr>
            <w:tcW w:w="8754" w:type="dxa"/>
            <w:gridSpan w:val="3"/>
            <w:shd w:val="clear" w:color="auto" w:fill="auto"/>
          </w:tcPr>
          <w:p w:rsidR="002F4F97" w:rsidRDefault="002F4F97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b/>
                <w:sz w:val="22"/>
                <w:szCs w:val="22"/>
              </w:rPr>
              <w:t>Санитарно-эпидемиологическая экспертиза режима воспитания и обучения</w:t>
            </w:r>
          </w:p>
        </w:tc>
      </w:tr>
      <w:tr w:rsidR="002F4F97" w:rsidTr="002F4F97">
        <w:tc>
          <w:tcPr>
            <w:tcW w:w="817" w:type="dxa"/>
          </w:tcPr>
          <w:p w:rsidR="002F4F97" w:rsidRPr="002F4F97" w:rsidRDefault="002F4F97" w:rsidP="002F4F97">
            <w:pPr>
              <w:pStyle w:val="Style17"/>
              <w:widowControl/>
              <w:spacing w:line="274" w:lineRule="exact"/>
              <w:jc w:val="center"/>
              <w:rPr>
                <w:rStyle w:val="FontStyle25"/>
                <w:sz w:val="22"/>
                <w:szCs w:val="22"/>
              </w:rPr>
            </w:pPr>
            <w:r w:rsidRPr="002F4F97">
              <w:rPr>
                <w:rStyle w:val="FontStyle25"/>
                <w:sz w:val="22"/>
                <w:szCs w:val="22"/>
              </w:rPr>
              <w:t>15.1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F4F97" w:rsidRPr="002F4F97" w:rsidRDefault="002F4F97" w:rsidP="002D523F">
            <w:pPr>
              <w:pStyle w:val="Style17"/>
              <w:widowControl/>
              <w:spacing w:line="274" w:lineRule="exact"/>
              <w:rPr>
                <w:rStyle w:val="FontStyle25"/>
                <w:sz w:val="22"/>
                <w:szCs w:val="22"/>
              </w:rPr>
            </w:pPr>
            <w:r w:rsidRPr="002F4F97">
              <w:rPr>
                <w:rStyle w:val="FontStyle25"/>
                <w:sz w:val="22"/>
                <w:szCs w:val="22"/>
              </w:rPr>
              <w:t>Санитарно-эпидемиологическая экспертиза режима воспитания и обучения</w:t>
            </w:r>
            <w:r>
              <w:rPr>
                <w:rStyle w:val="FontStyle25"/>
                <w:sz w:val="22"/>
                <w:szCs w:val="22"/>
              </w:rPr>
              <w:t xml:space="preserve"> детей в детской дошкольной организации</w:t>
            </w:r>
          </w:p>
        </w:tc>
        <w:tc>
          <w:tcPr>
            <w:tcW w:w="1468" w:type="dxa"/>
          </w:tcPr>
          <w:p w:rsidR="002F4F97" w:rsidRDefault="002F4F97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5 000,00</w:t>
            </w:r>
          </w:p>
        </w:tc>
      </w:tr>
      <w:tr w:rsidR="002F4F97" w:rsidTr="002F4F97">
        <w:tc>
          <w:tcPr>
            <w:tcW w:w="817" w:type="dxa"/>
          </w:tcPr>
          <w:p w:rsidR="002F4F97" w:rsidRPr="002F4F97" w:rsidRDefault="002F4F97" w:rsidP="002F4F97">
            <w:pPr>
              <w:pStyle w:val="Style17"/>
              <w:widowControl/>
              <w:spacing w:line="274" w:lineRule="exact"/>
              <w:jc w:val="center"/>
              <w:rPr>
                <w:rStyle w:val="FontStyle25"/>
                <w:sz w:val="22"/>
                <w:szCs w:val="22"/>
              </w:rPr>
            </w:pPr>
            <w:r w:rsidRPr="002F4F97">
              <w:rPr>
                <w:rStyle w:val="FontStyle25"/>
                <w:sz w:val="22"/>
                <w:szCs w:val="22"/>
              </w:rPr>
              <w:t>15.2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F4F97" w:rsidRDefault="002F4F97" w:rsidP="002F4F97">
            <w:pPr>
              <w:pStyle w:val="Style17"/>
              <w:widowControl/>
              <w:spacing w:line="274" w:lineRule="exact"/>
              <w:rPr>
                <w:rStyle w:val="FontStyle25"/>
                <w:b/>
                <w:sz w:val="22"/>
                <w:szCs w:val="22"/>
              </w:rPr>
            </w:pPr>
            <w:r w:rsidRPr="002F4F97">
              <w:rPr>
                <w:rStyle w:val="FontStyle25"/>
                <w:sz w:val="22"/>
                <w:szCs w:val="22"/>
              </w:rPr>
              <w:t>Санитарно-эпидемиологическая экспертиза режима воспитания и обучения</w:t>
            </w:r>
            <w:r>
              <w:rPr>
                <w:rStyle w:val="FontStyle25"/>
                <w:sz w:val="22"/>
                <w:szCs w:val="22"/>
              </w:rPr>
              <w:t xml:space="preserve"> детей в общеобразовательной организации (основного общего, среднего общего образования)</w:t>
            </w:r>
          </w:p>
        </w:tc>
        <w:tc>
          <w:tcPr>
            <w:tcW w:w="1468" w:type="dxa"/>
          </w:tcPr>
          <w:p w:rsidR="002F4F97" w:rsidRDefault="002F4F97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7 000,00</w:t>
            </w:r>
          </w:p>
        </w:tc>
      </w:tr>
      <w:tr w:rsidR="002F4F97" w:rsidTr="002F4F97">
        <w:tc>
          <w:tcPr>
            <w:tcW w:w="817" w:type="dxa"/>
          </w:tcPr>
          <w:p w:rsidR="002F4F97" w:rsidRPr="000C41E7" w:rsidRDefault="002F4F97" w:rsidP="002F4F97">
            <w:pPr>
              <w:pStyle w:val="Style17"/>
              <w:widowControl/>
              <w:spacing w:line="274" w:lineRule="exact"/>
              <w:jc w:val="center"/>
              <w:rPr>
                <w:rStyle w:val="FontStyle25"/>
                <w:sz w:val="22"/>
                <w:szCs w:val="22"/>
              </w:rPr>
            </w:pPr>
            <w:r w:rsidRPr="000C41E7">
              <w:rPr>
                <w:rStyle w:val="FontStyle25"/>
                <w:sz w:val="22"/>
                <w:szCs w:val="22"/>
              </w:rPr>
              <w:t>15.3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F4F97" w:rsidRDefault="000C41E7" w:rsidP="000C41E7">
            <w:pPr>
              <w:pStyle w:val="Style17"/>
              <w:widowControl/>
              <w:spacing w:line="274" w:lineRule="exact"/>
              <w:rPr>
                <w:rStyle w:val="FontStyle25"/>
                <w:b/>
                <w:sz w:val="22"/>
                <w:szCs w:val="22"/>
              </w:rPr>
            </w:pPr>
            <w:r w:rsidRPr="002F4F97">
              <w:rPr>
                <w:rStyle w:val="FontStyle25"/>
                <w:sz w:val="22"/>
                <w:szCs w:val="22"/>
              </w:rPr>
              <w:t>Санитарно-эпидемиологическая экспертиза режима воспитания и обучения</w:t>
            </w:r>
            <w:r>
              <w:rPr>
                <w:rStyle w:val="FontStyle25"/>
                <w:sz w:val="22"/>
                <w:szCs w:val="22"/>
              </w:rPr>
              <w:t xml:space="preserve"> детей в общеобразовательной организации начального общего образования</w:t>
            </w:r>
          </w:p>
        </w:tc>
        <w:tc>
          <w:tcPr>
            <w:tcW w:w="1468" w:type="dxa"/>
          </w:tcPr>
          <w:p w:rsidR="002F4F97" w:rsidRDefault="000C41E7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3 000,00</w:t>
            </w:r>
          </w:p>
        </w:tc>
      </w:tr>
      <w:tr w:rsidR="002F4F97" w:rsidTr="002F4F97">
        <w:tc>
          <w:tcPr>
            <w:tcW w:w="817" w:type="dxa"/>
          </w:tcPr>
          <w:p w:rsidR="002F4F97" w:rsidRPr="000C41E7" w:rsidRDefault="000C41E7" w:rsidP="002F4F97">
            <w:pPr>
              <w:pStyle w:val="Style17"/>
              <w:widowControl/>
              <w:spacing w:line="274" w:lineRule="exact"/>
              <w:jc w:val="center"/>
              <w:rPr>
                <w:rStyle w:val="FontStyle25"/>
                <w:sz w:val="22"/>
                <w:szCs w:val="22"/>
              </w:rPr>
            </w:pPr>
            <w:r w:rsidRPr="000C41E7">
              <w:rPr>
                <w:rStyle w:val="FontStyle25"/>
                <w:sz w:val="22"/>
                <w:szCs w:val="22"/>
              </w:rPr>
              <w:t>15.4</w:t>
            </w:r>
          </w:p>
        </w:tc>
        <w:tc>
          <w:tcPr>
            <w:tcW w:w="7286" w:type="dxa"/>
            <w:gridSpan w:val="2"/>
            <w:shd w:val="clear" w:color="auto" w:fill="auto"/>
          </w:tcPr>
          <w:p w:rsidR="002F4F97" w:rsidRDefault="000C41E7" w:rsidP="000C41E7">
            <w:pPr>
              <w:pStyle w:val="Style17"/>
              <w:widowControl/>
              <w:spacing w:line="274" w:lineRule="exact"/>
              <w:rPr>
                <w:rStyle w:val="FontStyle25"/>
                <w:b/>
                <w:sz w:val="22"/>
                <w:szCs w:val="22"/>
              </w:rPr>
            </w:pPr>
            <w:r w:rsidRPr="002F4F97">
              <w:rPr>
                <w:rStyle w:val="FontStyle25"/>
                <w:sz w:val="22"/>
                <w:szCs w:val="22"/>
              </w:rPr>
              <w:t xml:space="preserve">Санитарно-эпидемиологическая экспертиза режима воспитания и </w:t>
            </w:r>
            <w:r w:rsidRPr="002F4F97">
              <w:rPr>
                <w:rStyle w:val="FontStyle25"/>
                <w:sz w:val="22"/>
                <w:szCs w:val="22"/>
              </w:rPr>
              <w:lastRenderedPageBreak/>
              <w:t>обучения</w:t>
            </w:r>
            <w:r>
              <w:rPr>
                <w:rStyle w:val="FontStyle25"/>
                <w:sz w:val="22"/>
                <w:szCs w:val="22"/>
              </w:rPr>
              <w:t xml:space="preserve"> детей в организации дополнительного  образования</w:t>
            </w:r>
          </w:p>
        </w:tc>
        <w:tc>
          <w:tcPr>
            <w:tcW w:w="1468" w:type="dxa"/>
          </w:tcPr>
          <w:p w:rsidR="002F4F97" w:rsidRDefault="000C41E7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lastRenderedPageBreak/>
              <w:t>5 000,00</w:t>
            </w:r>
          </w:p>
        </w:tc>
      </w:tr>
      <w:tr w:rsidR="000C41E7" w:rsidTr="000C41E7">
        <w:tc>
          <w:tcPr>
            <w:tcW w:w="817" w:type="dxa"/>
          </w:tcPr>
          <w:p w:rsidR="000C41E7" w:rsidRPr="00D616A0" w:rsidRDefault="000C41E7" w:rsidP="000C41E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lastRenderedPageBreak/>
              <w:t>16</w:t>
            </w:r>
          </w:p>
        </w:tc>
        <w:tc>
          <w:tcPr>
            <w:tcW w:w="8754" w:type="dxa"/>
            <w:gridSpan w:val="3"/>
            <w:shd w:val="clear" w:color="auto" w:fill="auto"/>
          </w:tcPr>
          <w:p w:rsidR="000C41E7" w:rsidRDefault="000C41E7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b/>
                <w:sz w:val="22"/>
                <w:szCs w:val="22"/>
              </w:rPr>
              <w:t xml:space="preserve">Санитарно-эпидемиологическая экспертиза меню в образовательной (оздоровительной) организации  </w:t>
            </w:r>
          </w:p>
        </w:tc>
      </w:tr>
      <w:tr w:rsidR="000C41E7" w:rsidTr="002F4F97">
        <w:tc>
          <w:tcPr>
            <w:tcW w:w="817" w:type="dxa"/>
          </w:tcPr>
          <w:p w:rsidR="000C41E7" w:rsidRPr="000C41E7" w:rsidRDefault="000C41E7" w:rsidP="002D523F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0C41E7">
              <w:rPr>
                <w:rStyle w:val="FontStyle24"/>
                <w:b w:val="0"/>
                <w:sz w:val="22"/>
                <w:szCs w:val="22"/>
              </w:rPr>
              <w:t>16.1</w:t>
            </w:r>
          </w:p>
        </w:tc>
        <w:tc>
          <w:tcPr>
            <w:tcW w:w="7286" w:type="dxa"/>
            <w:gridSpan w:val="2"/>
          </w:tcPr>
          <w:p w:rsidR="000C41E7" w:rsidRPr="000C41E7" w:rsidRDefault="000C41E7" w:rsidP="002D523F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0C41E7">
              <w:rPr>
                <w:rStyle w:val="FontStyle25"/>
                <w:sz w:val="22"/>
                <w:szCs w:val="22"/>
              </w:rPr>
              <w:t xml:space="preserve">Санитарно-эпидемиологическая экспертиза </w:t>
            </w:r>
            <w:r>
              <w:rPr>
                <w:rStyle w:val="FontStyle25"/>
                <w:sz w:val="22"/>
                <w:szCs w:val="22"/>
              </w:rPr>
              <w:t xml:space="preserve">перспективного </w:t>
            </w:r>
            <w:r w:rsidRPr="000C41E7">
              <w:rPr>
                <w:rStyle w:val="FontStyle25"/>
                <w:sz w:val="22"/>
                <w:szCs w:val="22"/>
              </w:rPr>
              <w:t xml:space="preserve">меню </w:t>
            </w:r>
            <w:r>
              <w:rPr>
                <w:rStyle w:val="FontStyle25"/>
                <w:sz w:val="22"/>
                <w:szCs w:val="22"/>
              </w:rPr>
              <w:t xml:space="preserve">по одной возрастной группе </w:t>
            </w:r>
            <w:r w:rsidRPr="000C41E7">
              <w:rPr>
                <w:rStyle w:val="FontStyle25"/>
                <w:sz w:val="22"/>
                <w:szCs w:val="22"/>
              </w:rPr>
              <w:t xml:space="preserve">в образовательной (оздоровительной) организации  </w:t>
            </w:r>
          </w:p>
        </w:tc>
        <w:tc>
          <w:tcPr>
            <w:tcW w:w="1468" w:type="dxa"/>
          </w:tcPr>
          <w:p w:rsidR="000C41E7" w:rsidRDefault="000C41E7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6 000,00</w:t>
            </w:r>
          </w:p>
        </w:tc>
      </w:tr>
      <w:tr w:rsidR="000C41E7" w:rsidTr="000C41E7">
        <w:tc>
          <w:tcPr>
            <w:tcW w:w="817" w:type="dxa"/>
          </w:tcPr>
          <w:p w:rsidR="000C41E7" w:rsidRPr="00D616A0" w:rsidRDefault="000C41E7" w:rsidP="002D523F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D616A0">
              <w:rPr>
                <w:rStyle w:val="FontStyle24"/>
                <w:b w:val="0"/>
                <w:sz w:val="22"/>
                <w:szCs w:val="22"/>
              </w:rPr>
              <w:t>17</w:t>
            </w:r>
          </w:p>
        </w:tc>
        <w:tc>
          <w:tcPr>
            <w:tcW w:w="8754" w:type="dxa"/>
            <w:gridSpan w:val="3"/>
          </w:tcPr>
          <w:p w:rsidR="000C41E7" w:rsidRDefault="000C41E7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Санитарно-эпидемиологическое экспертиза проектов коммунальных объектов</w:t>
            </w:r>
            <w:r w:rsidR="00AE4749">
              <w:rPr>
                <w:rStyle w:val="FontStyle24"/>
                <w:sz w:val="22"/>
                <w:szCs w:val="22"/>
              </w:rPr>
              <w:t xml:space="preserve"> (парикмахерских, учреждений отдыха, медкабинетов, медицинских центров и пр.)</w:t>
            </w:r>
          </w:p>
        </w:tc>
      </w:tr>
      <w:tr w:rsidR="000C41E7" w:rsidTr="002F4F97">
        <w:tc>
          <w:tcPr>
            <w:tcW w:w="817" w:type="dxa"/>
          </w:tcPr>
          <w:p w:rsidR="000C41E7" w:rsidRPr="00AE4749" w:rsidRDefault="00AE4749" w:rsidP="002D523F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AE4749">
              <w:rPr>
                <w:rStyle w:val="FontStyle24"/>
                <w:b w:val="0"/>
                <w:sz w:val="22"/>
                <w:szCs w:val="22"/>
              </w:rPr>
              <w:t>17.1</w:t>
            </w:r>
          </w:p>
        </w:tc>
        <w:tc>
          <w:tcPr>
            <w:tcW w:w="7286" w:type="dxa"/>
            <w:gridSpan w:val="2"/>
          </w:tcPr>
          <w:p w:rsidR="000C41E7" w:rsidRP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AE4749">
              <w:rPr>
                <w:rStyle w:val="FontStyle25"/>
                <w:sz w:val="22"/>
                <w:szCs w:val="22"/>
              </w:rPr>
              <w:t xml:space="preserve"> на 1 рабочее место</w:t>
            </w:r>
          </w:p>
        </w:tc>
        <w:tc>
          <w:tcPr>
            <w:tcW w:w="1468" w:type="dxa"/>
          </w:tcPr>
          <w:p w:rsidR="000C41E7" w:rsidRDefault="00AE4749" w:rsidP="002F4F97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8 000,00</w:t>
            </w:r>
          </w:p>
        </w:tc>
      </w:tr>
      <w:tr w:rsidR="00AE4749" w:rsidTr="002F4F97">
        <w:tc>
          <w:tcPr>
            <w:tcW w:w="817" w:type="dxa"/>
          </w:tcPr>
          <w:p w:rsidR="00AE4749" w:rsidRPr="00AE4749" w:rsidRDefault="00AE4749" w:rsidP="00AE4749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AE4749">
              <w:rPr>
                <w:rStyle w:val="FontStyle24"/>
                <w:b w:val="0"/>
                <w:sz w:val="22"/>
                <w:szCs w:val="22"/>
              </w:rPr>
              <w:t>17.</w:t>
            </w:r>
            <w:r>
              <w:rPr>
                <w:rStyle w:val="FontStyle24"/>
                <w:b w:val="0"/>
                <w:sz w:val="22"/>
                <w:szCs w:val="22"/>
              </w:rPr>
              <w:t>2</w:t>
            </w:r>
          </w:p>
        </w:tc>
        <w:tc>
          <w:tcPr>
            <w:tcW w:w="7286" w:type="dxa"/>
            <w:gridSpan w:val="2"/>
          </w:tcPr>
          <w:p w:rsidR="00AE4749" w:rsidRP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AE4749">
              <w:rPr>
                <w:rStyle w:val="FontStyle25"/>
                <w:sz w:val="22"/>
                <w:szCs w:val="22"/>
              </w:rPr>
              <w:t xml:space="preserve"> на </w:t>
            </w:r>
            <w:r>
              <w:rPr>
                <w:rStyle w:val="FontStyle25"/>
                <w:sz w:val="22"/>
                <w:szCs w:val="22"/>
              </w:rPr>
              <w:t>2-3</w:t>
            </w:r>
            <w:r w:rsidRPr="00AE4749">
              <w:rPr>
                <w:rStyle w:val="FontStyle25"/>
                <w:sz w:val="22"/>
                <w:szCs w:val="22"/>
              </w:rPr>
              <w:t xml:space="preserve"> рабоч</w:t>
            </w:r>
            <w:r>
              <w:rPr>
                <w:rStyle w:val="FontStyle25"/>
                <w:sz w:val="22"/>
                <w:szCs w:val="22"/>
              </w:rPr>
              <w:t>их</w:t>
            </w:r>
            <w:r w:rsidRPr="00AE4749">
              <w:rPr>
                <w:rStyle w:val="FontStyle25"/>
                <w:sz w:val="22"/>
                <w:szCs w:val="22"/>
              </w:rPr>
              <w:t xml:space="preserve"> мест</w:t>
            </w:r>
            <w:r>
              <w:rPr>
                <w:rStyle w:val="FontStyle25"/>
                <w:sz w:val="22"/>
                <w:szCs w:val="22"/>
              </w:rPr>
              <w:t>а</w:t>
            </w:r>
          </w:p>
        </w:tc>
        <w:tc>
          <w:tcPr>
            <w:tcW w:w="1468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9 500,00</w:t>
            </w:r>
          </w:p>
        </w:tc>
      </w:tr>
      <w:tr w:rsidR="00AE4749" w:rsidTr="002F4F97">
        <w:tc>
          <w:tcPr>
            <w:tcW w:w="817" w:type="dxa"/>
          </w:tcPr>
          <w:p w:rsidR="00AE4749" w:rsidRPr="00AE4749" w:rsidRDefault="00AE4749" w:rsidP="00AE4749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AE4749">
              <w:rPr>
                <w:rStyle w:val="FontStyle24"/>
                <w:b w:val="0"/>
                <w:sz w:val="22"/>
                <w:szCs w:val="22"/>
              </w:rPr>
              <w:t>17.</w:t>
            </w:r>
            <w:r>
              <w:rPr>
                <w:rStyle w:val="FontStyle24"/>
                <w:b w:val="0"/>
                <w:sz w:val="22"/>
                <w:szCs w:val="22"/>
              </w:rPr>
              <w:t>3</w:t>
            </w:r>
          </w:p>
        </w:tc>
        <w:tc>
          <w:tcPr>
            <w:tcW w:w="7286" w:type="dxa"/>
            <w:gridSpan w:val="2"/>
          </w:tcPr>
          <w:p w:rsidR="00AE4749" w:rsidRP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AE4749">
              <w:rPr>
                <w:rStyle w:val="FontStyle25"/>
                <w:sz w:val="22"/>
                <w:szCs w:val="22"/>
              </w:rPr>
              <w:t xml:space="preserve"> на </w:t>
            </w:r>
            <w:r>
              <w:rPr>
                <w:rStyle w:val="FontStyle25"/>
                <w:sz w:val="22"/>
                <w:szCs w:val="22"/>
              </w:rPr>
              <w:t>4-5</w:t>
            </w:r>
            <w:r w:rsidRPr="00AE4749">
              <w:rPr>
                <w:rStyle w:val="FontStyle25"/>
                <w:sz w:val="22"/>
                <w:szCs w:val="22"/>
              </w:rPr>
              <w:t xml:space="preserve"> рабоч</w:t>
            </w:r>
            <w:r>
              <w:rPr>
                <w:rStyle w:val="FontStyle25"/>
                <w:sz w:val="22"/>
                <w:szCs w:val="22"/>
              </w:rPr>
              <w:t>их</w:t>
            </w:r>
            <w:r w:rsidRPr="00AE4749">
              <w:rPr>
                <w:rStyle w:val="FontStyle25"/>
                <w:sz w:val="22"/>
                <w:szCs w:val="22"/>
              </w:rPr>
              <w:t xml:space="preserve"> мест</w:t>
            </w:r>
          </w:p>
        </w:tc>
        <w:tc>
          <w:tcPr>
            <w:tcW w:w="1468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12 000,00</w:t>
            </w:r>
          </w:p>
        </w:tc>
      </w:tr>
      <w:tr w:rsidR="00AE4749" w:rsidTr="002F4F97">
        <w:tc>
          <w:tcPr>
            <w:tcW w:w="817" w:type="dxa"/>
          </w:tcPr>
          <w:p w:rsidR="00AE4749" w:rsidRPr="00AE4749" w:rsidRDefault="00AE4749" w:rsidP="00AE4749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>
              <w:rPr>
                <w:rStyle w:val="FontStyle24"/>
                <w:b w:val="0"/>
                <w:sz w:val="22"/>
                <w:szCs w:val="22"/>
              </w:rPr>
              <w:t>17.4</w:t>
            </w:r>
          </w:p>
        </w:tc>
        <w:tc>
          <w:tcPr>
            <w:tcW w:w="7286" w:type="dxa"/>
            <w:gridSpan w:val="2"/>
          </w:tcPr>
          <w:p w:rsidR="00AE4749" w:rsidRP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от 6 рабочих мест</w:t>
            </w:r>
          </w:p>
        </w:tc>
        <w:tc>
          <w:tcPr>
            <w:tcW w:w="1468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14 000,00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AE4749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D616A0">
              <w:rPr>
                <w:rStyle w:val="FontStyle24"/>
                <w:b w:val="0"/>
                <w:sz w:val="22"/>
                <w:szCs w:val="22"/>
              </w:rPr>
              <w:t>18</w:t>
            </w:r>
          </w:p>
        </w:tc>
        <w:tc>
          <w:tcPr>
            <w:tcW w:w="8754" w:type="dxa"/>
            <w:gridSpan w:val="3"/>
          </w:tcPr>
          <w:p w:rsidR="00AE4749" w:rsidRDefault="00AE4749" w:rsidP="00AE4749">
            <w:pPr>
              <w:pStyle w:val="Style16"/>
              <w:widowControl/>
              <w:jc w:val="center"/>
              <w:rPr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Санитарно-эпидемиологическое обследование объектов коммунально-бытовых: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74" w:lineRule="exact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18.1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74" w:lineRule="exact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 xml:space="preserve">- парикмахерские, бани, сауны, бассейны, косметические кабинеты, солярии, тату-салон, </w:t>
            </w:r>
            <w:r>
              <w:rPr>
                <w:rStyle w:val="FontStyle25"/>
                <w:sz w:val="22"/>
                <w:szCs w:val="22"/>
                <w:lang w:val="en-US"/>
              </w:rPr>
              <w:t>S</w:t>
            </w:r>
            <w:r>
              <w:rPr>
                <w:rStyle w:val="FontStyle25"/>
                <w:sz w:val="22"/>
                <w:szCs w:val="22"/>
              </w:rPr>
              <w:t>РА-салон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4 881,50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18.2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гостиницы, общежития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8 542,50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AE4749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D616A0">
              <w:rPr>
                <w:rStyle w:val="FontStyle24"/>
                <w:b w:val="0"/>
                <w:sz w:val="22"/>
                <w:szCs w:val="22"/>
              </w:rPr>
              <w:t>19</w:t>
            </w:r>
          </w:p>
        </w:tc>
        <w:tc>
          <w:tcPr>
            <w:tcW w:w="8754" w:type="dxa"/>
            <w:gridSpan w:val="3"/>
          </w:tcPr>
          <w:p w:rsidR="00AE4749" w:rsidRDefault="00AE4749" w:rsidP="00AE4749">
            <w:pPr>
              <w:pStyle w:val="Style16"/>
              <w:widowControl/>
              <w:jc w:val="center"/>
              <w:rPr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Санитарно-эпидемиологическое обследование объектов спортивно оздоровительных: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19.1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тренажерный зал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4 881,50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19.2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тренажерный зал с бассейном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6 102,00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20</w:t>
            </w:r>
          </w:p>
        </w:tc>
        <w:tc>
          <w:tcPr>
            <w:tcW w:w="7286" w:type="dxa"/>
            <w:gridSpan w:val="2"/>
          </w:tcPr>
          <w:p w:rsidR="00AE4749" w:rsidRPr="00D616A0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Санитарно-эпидемиологическое обследование помещений с ПЭВМ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3 661,00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AE4749">
            <w:pPr>
              <w:pStyle w:val="Style17"/>
              <w:widowControl/>
              <w:ind w:left="5" w:hanging="5"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21</w:t>
            </w:r>
          </w:p>
        </w:tc>
        <w:tc>
          <w:tcPr>
            <w:tcW w:w="7286" w:type="dxa"/>
            <w:gridSpan w:val="2"/>
          </w:tcPr>
          <w:p w:rsidR="00AE4749" w:rsidRPr="00D616A0" w:rsidRDefault="00AE4749" w:rsidP="00AE4749">
            <w:pPr>
              <w:pStyle w:val="Style17"/>
              <w:widowControl/>
              <w:ind w:left="5" w:hanging="5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Санитарно-эпидемиологическое  обследование условий проживания граждан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3 661,00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AE4749">
            <w:pPr>
              <w:pStyle w:val="Style17"/>
              <w:widowControl/>
              <w:ind w:left="5" w:hanging="5"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22</w:t>
            </w:r>
          </w:p>
        </w:tc>
        <w:tc>
          <w:tcPr>
            <w:tcW w:w="7286" w:type="dxa"/>
            <w:gridSpan w:val="2"/>
          </w:tcPr>
          <w:p w:rsidR="00AE4749" w:rsidRPr="00D616A0" w:rsidRDefault="00AE4749" w:rsidP="00AE4749">
            <w:pPr>
              <w:pStyle w:val="Style17"/>
              <w:widowControl/>
              <w:ind w:left="5" w:hanging="5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Гигиеническая оценка маркировки потребительской упаковки продовольственной и не продовольственной продукции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3 661,00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AE4749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D616A0">
              <w:rPr>
                <w:rStyle w:val="FontStyle24"/>
                <w:b w:val="0"/>
                <w:sz w:val="22"/>
                <w:szCs w:val="22"/>
              </w:rPr>
              <w:t>23</w:t>
            </w:r>
          </w:p>
        </w:tc>
        <w:tc>
          <w:tcPr>
            <w:tcW w:w="8754" w:type="dxa"/>
            <w:gridSpan w:val="3"/>
          </w:tcPr>
          <w:p w:rsidR="00AE4749" w:rsidRDefault="00AE4749" w:rsidP="00AE4749">
            <w:pPr>
              <w:pStyle w:val="Style16"/>
              <w:widowControl/>
              <w:jc w:val="center"/>
              <w:rPr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Санитарно-эпидемиологическое обследование объектов торговли: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23.1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мелкорозничная торговая сеть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3 661,00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23.2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универсальный магазин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6 102,00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23.3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специализированный магазин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4 881,50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23.4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торговый центр, рынки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9 763,00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AE4749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D616A0">
              <w:rPr>
                <w:rStyle w:val="FontStyle24"/>
                <w:b w:val="0"/>
                <w:sz w:val="22"/>
                <w:szCs w:val="22"/>
              </w:rPr>
              <w:t>24</w:t>
            </w:r>
          </w:p>
        </w:tc>
        <w:tc>
          <w:tcPr>
            <w:tcW w:w="8754" w:type="dxa"/>
            <w:gridSpan w:val="3"/>
          </w:tcPr>
          <w:p w:rsidR="00AE4749" w:rsidRDefault="00D616A0" w:rsidP="00AE4749">
            <w:pPr>
              <w:pStyle w:val="Style16"/>
              <w:widowControl/>
              <w:jc w:val="center"/>
              <w:rPr>
                <w:b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 xml:space="preserve">Санитарно-эпидемиологическое </w:t>
            </w:r>
            <w:r w:rsidR="00AE4749">
              <w:rPr>
                <w:rStyle w:val="FontStyle24"/>
                <w:sz w:val="22"/>
                <w:szCs w:val="22"/>
              </w:rPr>
              <w:t>обследование объектов общественного питания: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24.1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магазин (отдел) кулинария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3 629,50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24.2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ресторан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8 542,50</w:t>
            </w:r>
          </w:p>
        </w:tc>
      </w:tr>
      <w:tr w:rsidR="00AE4749">
        <w:tc>
          <w:tcPr>
            <w:tcW w:w="817" w:type="dxa"/>
          </w:tcPr>
          <w:p w:rsidR="00AE4749" w:rsidRDefault="00AE4749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24.3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кафе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6 102,00</w:t>
            </w:r>
          </w:p>
        </w:tc>
      </w:tr>
      <w:tr w:rsidR="00AE4749">
        <w:tc>
          <w:tcPr>
            <w:tcW w:w="817" w:type="dxa"/>
          </w:tcPr>
          <w:p w:rsidR="00AE4749" w:rsidRDefault="00396B53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24</w:t>
            </w:r>
            <w:r w:rsidR="00AE4749">
              <w:rPr>
                <w:rStyle w:val="FontStyle25"/>
                <w:sz w:val="22"/>
                <w:szCs w:val="22"/>
              </w:rPr>
              <w:t>.4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закусочная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3 661,00</w:t>
            </w:r>
          </w:p>
        </w:tc>
      </w:tr>
      <w:tr w:rsidR="00AE4749">
        <w:tc>
          <w:tcPr>
            <w:tcW w:w="817" w:type="dxa"/>
          </w:tcPr>
          <w:p w:rsidR="00AE4749" w:rsidRDefault="00396B53" w:rsidP="00AE4749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24</w:t>
            </w:r>
            <w:r w:rsidR="00AE4749">
              <w:rPr>
                <w:rStyle w:val="FontStyle25"/>
                <w:sz w:val="22"/>
                <w:szCs w:val="22"/>
              </w:rPr>
              <w:t>.5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столовая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6 102,00</w:t>
            </w:r>
          </w:p>
        </w:tc>
      </w:tr>
      <w:tr w:rsidR="00AE4749">
        <w:tc>
          <w:tcPr>
            <w:tcW w:w="817" w:type="dxa"/>
          </w:tcPr>
          <w:p w:rsidR="00AE4749" w:rsidRDefault="00396B53" w:rsidP="00AE4749">
            <w:pPr>
              <w:pStyle w:val="Style17"/>
              <w:widowControl/>
              <w:spacing w:line="274" w:lineRule="exact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24</w:t>
            </w:r>
            <w:r w:rsidR="00AE4749">
              <w:rPr>
                <w:rStyle w:val="FontStyle25"/>
                <w:sz w:val="22"/>
                <w:szCs w:val="22"/>
              </w:rPr>
              <w:t>.6</w:t>
            </w:r>
          </w:p>
        </w:tc>
        <w:tc>
          <w:tcPr>
            <w:tcW w:w="7286" w:type="dxa"/>
            <w:gridSpan w:val="2"/>
          </w:tcPr>
          <w:p w:rsidR="00AE4749" w:rsidRDefault="00396B53" w:rsidP="00AE4749">
            <w:pPr>
              <w:pStyle w:val="Style17"/>
              <w:widowControl/>
              <w:spacing w:line="274" w:lineRule="exact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 xml:space="preserve">-школьная базовая столовая, пищеблоки ДОУ, ЛОУ, </w:t>
            </w:r>
            <w:r w:rsidR="00AE4749">
              <w:rPr>
                <w:rStyle w:val="FontStyle25"/>
                <w:sz w:val="22"/>
                <w:szCs w:val="22"/>
              </w:rPr>
              <w:t>центров социального обслуживания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6 102,00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396B53">
            <w:pPr>
              <w:pStyle w:val="Style16"/>
              <w:widowControl/>
              <w:jc w:val="center"/>
              <w:rPr>
                <w:rStyle w:val="FontStyle24"/>
                <w:b w:val="0"/>
                <w:sz w:val="22"/>
                <w:szCs w:val="22"/>
              </w:rPr>
            </w:pPr>
            <w:r w:rsidRPr="00D616A0">
              <w:rPr>
                <w:rStyle w:val="FontStyle24"/>
                <w:b w:val="0"/>
                <w:sz w:val="22"/>
                <w:szCs w:val="22"/>
              </w:rPr>
              <w:t>2</w:t>
            </w:r>
            <w:r w:rsidR="00396B53" w:rsidRPr="00D616A0">
              <w:rPr>
                <w:rStyle w:val="FontStyle24"/>
                <w:b w:val="0"/>
                <w:sz w:val="22"/>
                <w:szCs w:val="22"/>
              </w:rPr>
              <w:t>5</w:t>
            </w:r>
          </w:p>
        </w:tc>
        <w:tc>
          <w:tcPr>
            <w:tcW w:w="8754" w:type="dxa"/>
            <w:gridSpan w:val="3"/>
          </w:tcPr>
          <w:p w:rsidR="00AE4749" w:rsidRDefault="00AE4749" w:rsidP="00AE4749">
            <w:pPr>
              <w:pStyle w:val="Style16"/>
              <w:widowControl/>
              <w:rPr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Санитарно-эпидемиологическое обследование объектов пищевой промышленности:</w:t>
            </w:r>
          </w:p>
        </w:tc>
      </w:tr>
      <w:tr w:rsidR="00AE4749">
        <w:tc>
          <w:tcPr>
            <w:tcW w:w="817" w:type="dxa"/>
          </w:tcPr>
          <w:p w:rsidR="00AE4749" w:rsidRDefault="00AE4749" w:rsidP="00396B53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2</w:t>
            </w:r>
            <w:r w:rsidR="00396B53">
              <w:rPr>
                <w:rStyle w:val="FontStyle25"/>
                <w:sz w:val="22"/>
                <w:szCs w:val="22"/>
              </w:rPr>
              <w:t>5</w:t>
            </w:r>
            <w:r>
              <w:rPr>
                <w:rStyle w:val="FontStyle25"/>
                <w:sz w:val="22"/>
                <w:szCs w:val="22"/>
              </w:rPr>
              <w:t>.1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- мини предприятия пищевой промышленности (малой мощности)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12 203,50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396B53">
            <w:pPr>
              <w:pStyle w:val="Style17"/>
              <w:widowControl/>
              <w:spacing w:line="240" w:lineRule="auto"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2</w:t>
            </w:r>
            <w:r w:rsidR="00396B53" w:rsidRPr="00D616A0">
              <w:rPr>
                <w:rStyle w:val="FontStyle25"/>
                <w:sz w:val="22"/>
                <w:szCs w:val="22"/>
              </w:rPr>
              <w:t>6</w:t>
            </w:r>
          </w:p>
        </w:tc>
        <w:tc>
          <w:tcPr>
            <w:tcW w:w="7286" w:type="dxa"/>
            <w:gridSpan w:val="2"/>
          </w:tcPr>
          <w:p w:rsidR="00AE4749" w:rsidRPr="00D616A0" w:rsidRDefault="00AE4749" w:rsidP="00AE4749">
            <w:pPr>
              <w:pStyle w:val="Style17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Санитарно-эпидемиологическое обследование аптеки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4 881,50</w:t>
            </w:r>
          </w:p>
        </w:tc>
      </w:tr>
      <w:tr w:rsidR="00AE4749">
        <w:tc>
          <w:tcPr>
            <w:tcW w:w="817" w:type="dxa"/>
          </w:tcPr>
          <w:p w:rsidR="00AE4749" w:rsidRPr="00D616A0" w:rsidRDefault="00AE4749" w:rsidP="00396B53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2</w:t>
            </w:r>
            <w:r w:rsidR="00396B53" w:rsidRPr="00D616A0">
              <w:rPr>
                <w:rStyle w:val="FontStyle25"/>
                <w:sz w:val="22"/>
                <w:szCs w:val="22"/>
              </w:rPr>
              <w:t>7</w:t>
            </w:r>
          </w:p>
        </w:tc>
        <w:tc>
          <w:tcPr>
            <w:tcW w:w="7286" w:type="dxa"/>
            <w:gridSpan w:val="2"/>
          </w:tcPr>
          <w:p w:rsidR="00AE4749" w:rsidRPr="00D616A0" w:rsidRDefault="00AE4749" w:rsidP="00AE4749">
            <w:pPr>
              <w:pStyle w:val="Style17"/>
              <w:widowControl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Гигиеническая оценка технических (нормати</w:t>
            </w:r>
            <w:r w:rsidR="00396B53" w:rsidRPr="00D616A0">
              <w:rPr>
                <w:rStyle w:val="FontStyle25"/>
                <w:sz w:val="22"/>
                <w:szCs w:val="22"/>
              </w:rPr>
              <w:t xml:space="preserve">вно-технических) документов на соответствие </w:t>
            </w:r>
            <w:r w:rsidRPr="00D616A0">
              <w:rPr>
                <w:rStyle w:val="FontStyle25"/>
                <w:sz w:val="22"/>
                <w:szCs w:val="22"/>
              </w:rPr>
              <w:t>санитарно-эпидемиологическим требованиям: рецептур, технологической инструкции, технологического описания, технических условий, технологического регламента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9 763,00</w:t>
            </w:r>
          </w:p>
        </w:tc>
      </w:tr>
      <w:tr w:rsidR="00396B53">
        <w:tc>
          <w:tcPr>
            <w:tcW w:w="817" w:type="dxa"/>
          </w:tcPr>
          <w:p w:rsidR="00396B53" w:rsidRPr="00D616A0" w:rsidRDefault="00396B53" w:rsidP="00396B53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28</w:t>
            </w:r>
          </w:p>
        </w:tc>
        <w:tc>
          <w:tcPr>
            <w:tcW w:w="7286" w:type="dxa"/>
            <w:gridSpan w:val="2"/>
          </w:tcPr>
          <w:p w:rsidR="00396B53" w:rsidRPr="00D616A0" w:rsidRDefault="00396B53" w:rsidP="00AE4749">
            <w:pPr>
              <w:pStyle w:val="Style17"/>
              <w:widowControl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Гигиеническая оценка паспортов канцерогенопасного производства</w:t>
            </w:r>
          </w:p>
        </w:tc>
        <w:tc>
          <w:tcPr>
            <w:tcW w:w="1468" w:type="dxa"/>
            <w:vAlign w:val="center"/>
          </w:tcPr>
          <w:p w:rsidR="00396B53" w:rsidRDefault="00396B53" w:rsidP="00AE47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4 881,50</w:t>
            </w:r>
          </w:p>
        </w:tc>
      </w:tr>
      <w:tr w:rsidR="00396B53">
        <w:tc>
          <w:tcPr>
            <w:tcW w:w="817" w:type="dxa"/>
          </w:tcPr>
          <w:p w:rsidR="00396B53" w:rsidRPr="00D616A0" w:rsidRDefault="00396B53" w:rsidP="00396B53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29</w:t>
            </w:r>
          </w:p>
        </w:tc>
        <w:tc>
          <w:tcPr>
            <w:tcW w:w="7286" w:type="dxa"/>
            <w:gridSpan w:val="2"/>
          </w:tcPr>
          <w:p w:rsidR="00396B53" w:rsidRPr="00D616A0" w:rsidRDefault="00396B53" w:rsidP="00AE4749">
            <w:pPr>
              <w:pStyle w:val="Style17"/>
              <w:widowControl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Санитарно-эпидемиологическая экспертиза пассажирского вагона (1 вагон)</w:t>
            </w:r>
          </w:p>
        </w:tc>
        <w:tc>
          <w:tcPr>
            <w:tcW w:w="1468" w:type="dxa"/>
            <w:vAlign w:val="center"/>
          </w:tcPr>
          <w:p w:rsidR="00396B53" w:rsidRDefault="00396B53" w:rsidP="00AE47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80,00</w:t>
            </w:r>
          </w:p>
        </w:tc>
      </w:tr>
      <w:tr w:rsidR="00396B53">
        <w:tc>
          <w:tcPr>
            <w:tcW w:w="817" w:type="dxa"/>
          </w:tcPr>
          <w:p w:rsidR="00396B53" w:rsidRPr="00D616A0" w:rsidRDefault="00396B53" w:rsidP="00396B53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30</w:t>
            </w:r>
          </w:p>
        </w:tc>
        <w:tc>
          <w:tcPr>
            <w:tcW w:w="7286" w:type="dxa"/>
            <w:gridSpan w:val="2"/>
          </w:tcPr>
          <w:p w:rsidR="00396B53" w:rsidRPr="00D616A0" w:rsidRDefault="00396B53" w:rsidP="00AE4749">
            <w:pPr>
              <w:pStyle w:val="Style17"/>
              <w:widowControl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Санитарно-эпидемиологическая экспертиза пассажирского вагона –ресторана (вагона-буфета) (1 вагон)</w:t>
            </w:r>
          </w:p>
        </w:tc>
        <w:tc>
          <w:tcPr>
            <w:tcW w:w="1468" w:type="dxa"/>
            <w:vAlign w:val="center"/>
          </w:tcPr>
          <w:p w:rsidR="00396B53" w:rsidRDefault="00396B53" w:rsidP="00AE47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335,00</w:t>
            </w:r>
          </w:p>
        </w:tc>
      </w:tr>
      <w:tr w:rsidR="00AE4749">
        <w:tc>
          <w:tcPr>
            <w:tcW w:w="817" w:type="dxa"/>
          </w:tcPr>
          <w:p w:rsidR="00AE4749" w:rsidRPr="00D616A0" w:rsidRDefault="00396B53" w:rsidP="00396B53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 w:rsidRPr="00D616A0">
              <w:rPr>
                <w:rStyle w:val="FontStyle25"/>
                <w:sz w:val="22"/>
                <w:szCs w:val="22"/>
              </w:rPr>
              <w:t>31</w:t>
            </w:r>
          </w:p>
        </w:tc>
        <w:tc>
          <w:tcPr>
            <w:tcW w:w="8754" w:type="dxa"/>
            <w:gridSpan w:val="3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FontStyle25"/>
                <w:rFonts w:eastAsia="Calibri"/>
                <w:b/>
                <w:sz w:val="22"/>
                <w:szCs w:val="22"/>
              </w:rPr>
              <w:t>Оценка результатов лабораторных исследований и испытаний (в форме справки)</w:t>
            </w:r>
          </w:p>
        </w:tc>
      </w:tr>
      <w:tr w:rsidR="00AE4749">
        <w:tc>
          <w:tcPr>
            <w:tcW w:w="817" w:type="dxa"/>
          </w:tcPr>
          <w:p w:rsidR="00AE4749" w:rsidRDefault="00396B53" w:rsidP="00AE4749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31</w:t>
            </w:r>
            <w:r w:rsidR="00AE4749">
              <w:rPr>
                <w:rStyle w:val="FontStyle25"/>
                <w:sz w:val="22"/>
                <w:szCs w:val="22"/>
              </w:rPr>
              <w:t>.1</w:t>
            </w:r>
          </w:p>
        </w:tc>
        <w:tc>
          <w:tcPr>
            <w:tcW w:w="8754" w:type="dxa"/>
            <w:gridSpan w:val="3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Style w:val="FontStyle25"/>
                <w:rFonts w:eastAsia="Calibri"/>
                <w:i/>
                <w:sz w:val="22"/>
                <w:szCs w:val="22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инструментов(в форме справки)</w:t>
            </w:r>
          </w:p>
        </w:tc>
      </w:tr>
      <w:tr w:rsidR="00AE4749">
        <w:tc>
          <w:tcPr>
            <w:tcW w:w="817" w:type="dxa"/>
          </w:tcPr>
          <w:p w:rsidR="00AE4749" w:rsidRDefault="00396B53" w:rsidP="00AE4749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31</w:t>
            </w:r>
            <w:r w:rsidR="00AE4749">
              <w:rPr>
                <w:rStyle w:val="FontStyle25"/>
                <w:sz w:val="22"/>
                <w:szCs w:val="22"/>
              </w:rPr>
              <w:t>.1.1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до 5 показателей (точек) (включительно)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139,5</w:t>
            </w:r>
          </w:p>
        </w:tc>
      </w:tr>
      <w:tr w:rsidR="00AE4749">
        <w:tc>
          <w:tcPr>
            <w:tcW w:w="817" w:type="dxa"/>
          </w:tcPr>
          <w:p w:rsidR="00AE4749" w:rsidRDefault="00396B53" w:rsidP="00AE4749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lastRenderedPageBreak/>
              <w:t>31</w:t>
            </w:r>
            <w:r w:rsidR="00AE4749">
              <w:rPr>
                <w:rStyle w:val="FontStyle25"/>
                <w:sz w:val="22"/>
                <w:szCs w:val="22"/>
              </w:rPr>
              <w:t>.1.2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более 5 (точек) показателей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279,00</w:t>
            </w:r>
          </w:p>
        </w:tc>
      </w:tr>
      <w:tr w:rsidR="00AE4749">
        <w:tc>
          <w:tcPr>
            <w:tcW w:w="817" w:type="dxa"/>
          </w:tcPr>
          <w:p w:rsidR="00AE4749" w:rsidRDefault="00396B53" w:rsidP="00AE4749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>
              <w:rPr>
                <w:rStyle w:val="FontStyle25"/>
                <w:sz w:val="22"/>
                <w:szCs w:val="22"/>
              </w:rPr>
              <w:t>31</w:t>
            </w:r>
            <w:r w:rsidR="00AE4749">
              <w:rPr>
                <w:rStyle w:val="FontStyle25"/>
                <w:sz w:val="22"/>
                <w:szCs w:val="22"/>
              </w:rPr>
              <w:t>.2</w:t>
            </w:r>
          </w:p>
        </w:tc>
        <w:tc>
          <w:tcPr>
            <w:tcW w:w="7286" w:type="dxa"/>
            <w:gridSpan w:val="2"/>
          </w:tcPr>
          <w:p w:rsidR="00AE4749" w:rsidRDefault="00AE4749" w:rsidP="00AE4749">
            <w:pPr>
              <w:pStyle w:val="Style17"/>
              <w:widowControl/>
              <w:rPr>
                <w:rStyle w:val="FontStyle25"/>
                <w:i/>
                <w:sz w:val="22"/>
                <w:szCs w:val="22"/>
              </w:rPr>
            </w:pPr>
            <w:r>
              <w:rPr>
                <w:rStyle w:val="FontStyle25"/>
                <w:i/>
                <w:sz w:val="22"/>
                <w:szCs w:val="22"/>
              </w:rPr>
              <w:t>Оценка результатов лабораторнных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279,00</w:t>
            </w:r>
          </w:p>
        </w:tc>
      </w:tr>
      <w:tr w:rsidR="00AE4749">
        <w:tc>
          <w:tcPr>
            <w:tcW w:w="817" w:type="dxa"/>
          </w:tcPr>
          <w:p w:rsidR="00AE4749" w:rsidRPr="00174F93" w:rsidRDefault="00396B53" w:rsidP="00AE4749">
            <w:pPr>
              <w:pStyle w:val="Style17"/>
              <w:widowControl/>
              <w:jc w:val="center"/>
              <w:rPr>
                <w:rStyle w:val="FontStyle25"/>
                <w:sz w:val="22"/>
                <w:szCs w:val="22"/>
              </w:rPr>
            </w:pPr>
            <w:r w:rsidRPr="00174F93">
              <w:rPr>
                <w:rStyle w:val="FontStyle25"/>
                <w:sz w:val="22"/>
                <w:szCs w:val="22"/>
              </w:rPr>
              <w:t>32</w:t>
            </w:r>
          </w:p>
        </w:tc>
        <w:tc>
          <w:tcPr>
            <w:tcW w:w="7286" w:type="dxa"/>
            <w:gridSpan w:val="2"/>
          </w:tcPr>
          <w:p w:rsidR="00AE4749" w:rsidRPr="00174F93" w:rsidRDefault="00AE4749" w:rsidP="00AE4749">
            <w:pPr>
              <w:pStyle w:val="Style17"/>
              <w:widowControl/>
              <w:rPr>
                <w:rStyle w:val="FontStyle25"/>
                <w:sz w:val="22"/>
                <w:szCs w:val="22"/>
              </w:rPr>
            </w:pPr>
            <w:r w:rsidRPr="00174F93">
              <w:rPr>
                <w:rStyle w:val="FontStyle25"/>
                <w:sz w:val="22"/>
                <w:szCs w:val="22"/>
              </w:rPr>
              <w:t>Санитарно-эпидемиологическая экспертиза для федеральных бюджетных учреждений здравоохранения, подведомственных Роспотребнадзору</w:t>
            </w:r>
          </w:p>
        </w:tc>
        <w:tc>
          <w:tcPr>
            <w:tcW w:w="1468" w:type="dxa"/>
            <w:vAlign w:val="center"/>
          </w:tcPr>
          <w:p w:rsidR="00AE4749" w:rsidRDefault="00AE4749" w:rsidP="00AE47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3 465,00</w:t>
            </w:r>
          </w:p>
        </w:tc>
      </w:tr>
    </w:tbl>
    <w:p w:rsidR="00B7291B" w:rsidRDefault="00B7291B"/>
    <w:sectPr w:rsidR="00B7291B" w:rsidSect="00B7291B">
      <w:pgSz w:w="11906" w:h="16838"/>
      <w:pgMar w:top="1134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B7291B"/>
    <w:rsid w:val="000C41E7"/>
    <w:rsid w:val="00174F93"/>
    <w:rsid w:val="002D523F"/>
    <w:rsid w:val="002F4F97"/>
    <w:rsid w:val="00322129"/>
    <w:rsid w:val="00396B53"/>
    <w:rsid w:val="00690E19"/>
    <w:rsid w:val="006B7293"/>
    <w:rsid w:val="00895CF0"/>
    <w:rsid w:val="008A5726"/>
    <w:rsid w:val="00AE4749"/>
    <w:rsid w:val="00B7291B"/>
    <w:rsid w:val="00C529EE"/>
    <w:rsid w:val="00D616A0"/>
    <w:rsid w:val="00FE0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3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qFormat/>
    <w:rsid w:val="000D5BB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0D5BB3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5">
    <w:name w:val="Font Style25"/>
    <w:basedOn w:val="a0"/>
    <w:uiPriority w:val="99"/>
    <w:qFormat/>
    <w:rsid w:val="00EA1B2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qFormat/>
    <w:rsid w:val="00EA1B29"/>
    <w:rPr>
      <w:rFonts w:ascii="Times New Roman" w:hAnsi="Times New Roman" w:cs="Times New Roman"/>
      <w:b/>
      <w:bCs/>
      <w:sz w:val="20"/>
      <w:szCs w:val="20"/>
    </w:rPr>
  </w:style>
  <w:style w:type="paragraph" w:customStyle="1" w:styleId="a3">
    <w:name w:val="Заголовок"/>
    <w:basedOn w:val="a"/>
    <w:next w:val="a4"/>
    <w:qFormat/>
    <w:rsid w:val="00B7291B"/>
    <w:pPr>
      <w:keepNext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paragraph" w:styleId="a4">
    <w:name w:val="Body Text"/>
    <w:basedOn w:val="a"/>
    <w:rsid w:val="00B7291B"/>
    <w:pPr>
      <w:spacing w:after="140"/>
    </w:pPr>
  </w:style>
  <w:style w:type="paragraph" w:styleId="a5">
    <w:name w:val="List"/>
    <w:basedOn w:val="a4"/>
    <w:rsid w:val="00B7291B"/>
    <w:rPr>
      <w:rFonts w:cs="Noto Sans Devanagari"/>
    </w:rPr>
  </w:style>
  <w:style w:type="paragraph" w:customStyle="1" w:styleId="Caption">
    <w:name w:val="Caption"/>
    <w:basedOn w:val="a"/>
    <w:qFormat/>
    <w:rsid w:val="00B7291B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B7291B"/>
    <w:pPr>
      <w:suppressLineNumbers/>
    </w:pPr>
    <w:rPr>
      <w:rFonts w:cs="Noto Sans Devanagari"/>
    </w:rPr>
  </w:style>
  <w:style w:type="paragraph" w:styleId="a7">
    <w:name w:val="List Paragraph"/>
    <w:basedOn w:val="a"/>
    <w:uiPriority w:val="34"/>
    <w:qFormat/>
    <w:rsid w:val="00B7679B"/>
    <w:pPr>
      <w:ind w:left="720"/>
      <w:contextualSpacing/>
    </w:pPr>
  </w:style>
  <w:style w:type="paragraph" w:customStyle="1" w:styleId="Style5">
    <w:name w:val="Style5"/>
    <w:basedOn w:val="a"/>
    <w:uiPriority w:val="99"/>
    <w:qFormat/>
    <w:rsid w:val="000D5BB3"/>
    <w:pPr>
      <w:widowControl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0D5BB3"/>
    <w:pPr>
      <w:widowControl w:val="0"/>
      <w:spacing w:after="0" w:line="288" w:lineRule="exact"/>
      <w:ind w:firstLine="8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EA1B29"/>
    <w:pPr>
      <w:widowControl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qFormat/>
    <w:rsid w:val="00EA1B29"/>
    <w:pPr>
      <w:widowControl w:val="0"/>
      <w:spacing w:after="0" w:line="28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qFormat/>
    <w:rsid w:val="00EA1B2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8">
    <w:name w:val="Содержимое врезки"/>
    <w:basedOn w:val="a"/>
    <w:qFormat/>
    <w:rsid w:val="00B7291B"/>
  </w:style>
  <w:style w:type="table" w:styleId="a9">
    <w:name w:val="Table Grid"/>
    <w:basedOn w:val="a1"/>
    <w:uiPriority w:val="59"/>
    <w:rsid w:val="00637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5</Pages>
  <Words>1778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dc:description/>
  <cp:lastModifiedBy>Your User Name</cp:lastModifiedBy>
  <cp:revision>44</cp:revision>
  <dcterms:created xsi:type="dcterms:W3CDTF">2017-12-27T12:21:00Z</dcterms:created>
  <dcterms:modified xsi:type="dcterms:W3CDTF">2024-10-18T08:38:00Z</dcterms:modified>
  <dc:language>ru-RU</dc:language>
</cp:coreProperties>
</file>